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A917" w14:textId="77777777" w:rsidR="002D22B3" w:rsidRDefault="002D22B3">
      <w:r>
        <w:rPr>
          <w:noProof/>
          <w:lang w:eastAsia="de-DE"/>
        </w:rPr>
        <w:drawing>
          <wp:anchor distT="0" distB="0" distL="114300" distR="114300" simplePos="0" relativeHeight="251658240" behindDoc="1" locked="0" layoutInCell="1" allowOverlap="1" wp14:anchorId="63499224" wp14:editId="187852CF">
            <wp:simplePos x="0" y="0"/>
            <wp:positionH relativeFrom="column">
              <wp:posOffset>1422400</wp:posOffset>
            </wp:positionH>
            <wp:positionV relativeFrom="paragraph">
              <wp:posOffset>12065</wp:posOffset>
            </wp:positionV>
            <wp:extent cx="3456305" cy="1558290"/>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6305" cy="1558290"/>
                    </a:xfrm>
                    <a:prstGeom prst="rect">
                      <a:avLst/>
                    </a:prstGeom>
                  </pic:spPr>
                </pic:pic>
              </a:graphicData>
            </a:graphic>
            <wp14:sizeRelH relativeFrom="page">
              <wp14:pctWidth>0</wp14:pctWidth>
            </wp14:sizeRelH>
            <wp14:sizeRelV relativeFrom="page">
              <wp14:pctHeight>0</wp14:pctHeight>
            </wp14:sizeRelV>
          </wp:anchor>
        </w:drawing>
      </w:r>
    </w:p>
    <w:p w14:paraId="3498BA43" w14:textId="77777777" w:rsidR="002D22B3" w:rsidRDefault="002D22B3"/>
    <w:p w14:paraId="622E6D30" w14:textId="77777777" w:rsidR="002D22B3" w:rsidRDefault="002D22B3"/>
    <w:p w14:paraId="2A1FA3E7" w14:textId="77777777" w:rsidR="002D22B3" w:rsidRDefault="002D22B3"/>
    <w:p w14:paraId="1ADFAA1D" w14:textId="77777777" w:rsidR="002D22B3" w:rsidRDefault="002D22B3"/>
    <w:p w14:paraId="118DE22B" w14:textId="77777777" w:rsidR="002D22B3" w:rsidRDefault="002D22B3"/>
    <w:p w14:paraId="0B2A57FA" w14:textId="77777777" w:rsidR="002D22B3" w:rsidRDefault="002D22B3"/>
    <w:p w14:paraId="727DC8D1" w14:textId="77777777" w:rsidR="002D22B3" w:rsidRDefault="002D22B3"/>
    <w:p w14:paraId="5E8DE034" w14:textId="77777777" w:rsidR="002D22B3" w:rsidRDefault="002D22B3"/>
    <w:p w14:paraId="03DF027C" w14:textId="77777777" w:rsidR="002D22B3" w:rsidRDefault="002D22B3"/>
    <w:p w14:paraId="1D6F0F7D" w14:textId="77777777" w:rsidR="002D22B3" w:rsidRDefault="002D22B3"/>
    <w:p w14:paraId="48B1E9FA" w14:textId="77777777" w:rsidR="002D22B3" w:rsidRDefault="002D22B3"/>
    <w:p w14:paraId="6C6A052B" w14:textId="77777777" w:rsidR="002D22B3" w:rsidRPr="002D22B3" w:rsidRDefault="002D22B3" w:rsidP="002D22B3">
      <w:pPr>
        <w:jc w:val="center"/>
        <w:rPr>
          <w:rFonts w:ascii="Arial Rounded MT Bold" w:hAnsi="Arial Rounded MT Bold"/>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D22B3">
        <w:rPr>
          <w:rFonts w:ascii="Arial Rounded MT Bold" w:hAnsi="Arial Rounded MT Bold"/>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Informationsbroschüre für die Teilnahme am</w:t>
      </w:r>
    </w:p>
    <w:p w14:paraId="3A552B4C" w14:textId="77777777" w:rsidR="002D22B3" w:rsidRPr="002D22B3" w:rsidRDefault="002D22B3" w:rsidP="002D22B3">
      <w:pPr>
        <w:jc w:val="center"/>
        <w:rPr>
          <w:rFonts w:ascii="Arial Rounded MT Bold" w:hAnsi="Arial Rounded MT Bold"/>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D22B3">
        <w:rPr>
          <w:rFonts w:ascii="Arial Rounded MT Bold" w:hAnsi="Arial Rounded MT Bold"/>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Beschäftigtenlehrgang I</w:t>
      </w:r>
    </w:p>
    <w:p w14:paraId="706AD301" w14:textId="77777777" w:rsidR="002D22B3" w:rsidRDefault="002D22B3" w:rsidP="002D22B3">
      <w:pPr>
        <w:jc w:val="center"/>
      </w:pPr>
    </w:p>
    <w:p w14:paraId="4D2DC9BE" w14:textId="77777777" w:rsidR="0027495C" w:rsidRDefault="0027495C" w:rsidP="002D22B3">
      <w:pPr>
        <w:jc w:val="center"/>
      </w:pPr>
    </w:p>
    <w:p w14:paraId="70A16BF1" w14:textId="77777777" w:rsidR="0027495C" w:rsidRDefault="0027495C" w:rsidP="002D22B3">
      <w:pPr>
        <w:jc w:val="center"/>
      </w:pPr>
    </w:p>
    <w:p w14:paraId="7BB6E84B" w14:textId="77777777" w:rsidR="0027495C" w:rsidRDefault="0027495C" w:rsidP="002D22B3">
      <w:pPr>
        <w:jc w:val="center"/>
      </w:pPr>
    </w:p>
    <w:p w14:paraId="32FA8D3E" w14:textId="77777777" w:rsidR="0027495C" w:rsidRDefault="0027495C" w:rsidP="002D22B3">
      <w:pPr>
        <w:jc w:val="center"/>
      </w:pPr>
    </w:p>
    <w:p w14:paraId="51095113" w14:textId="77777777" w:rsidR="0027495C" w:rsidRDefault="0027495C" w:rsidP="002D22B3">
      <w:pPr>
        <w:jc w:val="center"/>
      </w:pPr>
    </w:p>
    <w:p w14:paraId="6D781FAA" w14:textId="3E8CF822" w:rsidR="0027495C" w:rsidRDefault="0027495C" w:rsidP="002D22B3">
      <w:pPr>
        <w:jc w:val="center"/>
      </w:pPr>
      <w:r>
        <w:br/>
        <w:t>SIKOSA</w:t>
      </w:r>
      <w:r w:rsidR="00531CB7">
        <w:t>/20</w:t>
      </w:r>
      <w:r w:rsidR="00982E01">
        <w:t>22</w:t>
      </w:r>
      <w:r>
        <w:t xml:space="preserve"> </w:t>
      </w:r>
      <w:r>
        <w:rPr>
          <w:rFonts w:cstheme="minorHAnsi"/>
        </w:rPr>
        <w:t>©</w:t>
      </w:r>
    </w:p>
    <w:p w14:paraId="3463ADD3" w14:textId="77777777" w:rsidR="002D22B3" w:rsidRDefault="002D22B3">
      <w:pPr>
        <w:sectPr w:rsidR="002D22B3" w:rsidSect="002841E7">
          <w:footerReference w:type="default" r:id="rId9"/>
          <w:footerReference w:type="first" r:id="rId10"/>
          <w:pgSz w:w="11906" w:h="16838"/>
          <w:pgMar w:top="1417" w:right="1417" w:bottom="1134" w:left="1417" w:header="708" w:footer="708" w:gutter="0"/>
          <w:cols w:space="708"/>
          <w:titlePg/>
          <w:docGrid w:linePitch="360"/>
        </w:sectPr>
      </w:pPr>
    </w:p>
    <w:p w14:paraId="6F10553C" w14:textId="77777777" w:rsidR="00B62EFD" w:rsidRDefault="00B62EFD">
      <w:pPr>
        <w:rPr>
          <w:rFonts w:ascii="Arial" w:eastAsia="Times New Roman" w:hAnsi="Arial" w:cs="Times New Roman"/>
          <w:b/>
          <w:sz w:val="28"/>
          <w:szCs w:val="24"/>
          <w:u w:val="single"/>
          <w:lang w:eastAsia="de-DE"/>
        </w:rPr>
      </w:pPr>
      <w:r>
        <w:rPr>
          <w:rFonts w:ascii="Arial" w:eastAsia="Times New Roman" w:hAnsi="Arial" w:cs="Times New Roman"/>
          <w:b/>
          <w:sz w:val="28"/>
          <w:szCs w:val="24"/>
          <w:u w:val="single"/>
          <w:lang w:eastAsia="de-DE"/>
        </w:rPr>
        <w:lastRenderedPageBreak/>
        <w:br w:type="page"/>
      </w:r>
    </w:p>
    <w:p w14:paraId="60A2D9FA" w14:textId="77777777" w:rsidR="002D22B3" w:rsidRPr="002D22B3" w:rsidRDefault="002D22B3" w:rsidP="002D22B3">
      <w:pPr>
        <w:spacing w:after="0" w:line="240" w:lineRule="auto"/>
        <w:jc w:val="right"/>
        <w:rPr>
          <w:rFonts w:ascii="Arial" w:eastAsia="Times New Roman" w:hAnsi="Arial" w:cs="Times New Roman"/>
          <w:b/>
          <w:sz w:val="28"/>
          <w:szCs w:val="24"/>
          <w:u w:val="single"/>
          <w:lang w:eastAsia="de-DE"/>
        </w:rPr>
      </w:pPr>
      <w:r>
        <w:rPr>
          <w:rFonts w:ascii="Arial" w:eastAsia="Times New Roman" w:hAnsi="Arial" w:cs="Times New Roman"/>
          <w:bCs/>
          <w:noProof/>
          <w:sz w:val="28"/>
          <w:szCs w:val="24"/>
          <w:lang w:eastAsia="de-DE"/>
        </w:rPr>
        <w:lastRenderedPageBreak/>
        <w:drawing>
          <wp:inline distT="0" distB="0" distL="0" distR="0" wp14:anchorId="5B0D9FF8" wp14:editId="34BEE5F4">
            <wp:extent cx="1834515" cy="810895"/>
            <wp:effectExtent l="0" t="0" r="0" b="8255"/>
            <wp:docPr id="4" name="Grafik 4" descr="LOGO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4515" cy="810895"/>
                    </a:xfrm>
                    <a:prstGeom prst="rect">
                      <a:avLst/>
                    </a:prstGeom>
                    <a:noFill/>
                    <a:ln>
                      <a:noFill/>
                    </a:ln>
                  </pic:spPr>
                </pic:pic>
              </a:graphicData>
            </a:graphic>
          </wp:inline>
        </w:drawing>
      </w:r>
    </w:p>
    <w:p w14:paraId="62913D56" w14:textId="77777777" w:rsidR="002D22B3" w:rsidRPr="002D22B3" w:rsidRDefault="002D22B3" w:rsidP="002D22B3">
      <w:pPr>
        <w:spacing w:after="0" w:line="240" w:lineRule="auto"/>
        <w:rPr>
          <w:rFonts w:ascii="Arial" w:eastAsia="Times New Roman" w:hAnsi="Arial" w:cs="Times New Roman"/>
          <w:b/>
          <w:sz w:val="28"/>
          <w:szCs w:val="24"/>
          <w:u w:val="single"/>
          <w:lang w:eastAsia="de-DE"/>
        </w:rPr>
      </w:pPr>
    </w:p>
    <w:p w14:paraId="78EAED32" w14:textId="3896B9B7" w:rsidR="002D22B3" w:rsidRPr="002D22B3" w:rsidRDefault="002D22B3" w:rsidP="002D22B3">
      <w:pPr>
        <w:spacing w:after="0" w:line="240" w:lineRule="auto"/>
        <w:jc w:val="right"/>
        <w:rPr>
          <w:rFonts w:ascii="Arial" w:eastAsia="Times New Roman" w:hAnsi="Arial" w:cs="Times New Roman"/>
          <w:lang w:eastAsia="de-DE"/>
        </w:rPr>
      </w:pPr>
      <w:r w:rsidRPr="002D22B3">
        <w:rPr>
          <w:rFonts w:ascii="Arial" w:eastAsia="Times New Roman" w:hAnsi="Arial" w:cs="Times New Roman"/>
          <w:lang w:eastAsia="de-DE"/>
        </w:rPr>
        <w:t xml:space="preserve">Magdeburg, </w:t>
      </w:r>
      <w:r w:rsidR="00982E01">
        <w:rPr>
          <w:rFonts w:ascii="Arial" w:eastAsia="Times New Roman" w:hAnsi="Arial" w:cs="Times New Roman"/>
          <w:lang w:eastAsia="de-DE"/>
        </w:rPr>
        <w:t>Januar 2022</w:t>
      </w:r>
    </w:p>
    <w:p w14:paraId="679A9903" w14:textId="77777777" w:rsidR="002D22B3" w:rsidRPr="002D22B3" w:rsidRDefault="002D22B3" w:rsidP="002D22B3">
      <w:pPr>
        <w:spacing w:after="0" w:line="240" w:lineRule="auto"/>
        <w:rPr>
          <w:rFonts w:ascii="Arial" w:eastAsia="Times New Roman" w:hAnsi="Arial" w:cs="Times New Roman"/>
          <w:b/>
          <w:sz w:val="28"/>
          <w:szCs w:val="24"/>
          <w:u w:val="single"/>
          <w:lang w:eastAsia="de-DE"/>
        </w:rPr>
      </w:pPr>
    </w:p>
    <w:p w14:paraId="30ED000D" w14:textId="77777777" w:rsidR="002D22B3" w:rsidRPr="002D22B3" w:rsidRDefault="002D22B3" w:rsidP="002D22B3">
      <w:pPr>
        <w:spacing w:after="0" w:line="240" w:lineRule="auto"/>
        <w:rPr>
          <w:rFonts w:ascii="Arial" w:eastAsia="Times New Roman" w:hAnsi="Arial" w:cs="Times New Roman"/>
          <w:b/>
          <w:sz w:val="28"/>
          <w:szCs w:val="24"/>
          <w:u w:val="single"/>
          <w:lang w:eastAsia="de-DE"/>
        </w:rPr>
      </w:pPr>
      <w:r w:rsidRPr="002D22B3">
        <w:rPr>
          <w:rFonts w:ascii="Arial" w:eastAsia="Times New Roman" w:hAnsi="Arial" w:cs="Times New Roman"/>
          <w:b/>
          <w:sz w:val="28"/>
          <w:szCs w:val="24"/>
          <w:u w:val="single"/>
          <w:lang w:eastAsia="de-DE"/>
        </w:rPr>
        <w:t xml:space="preserve">Beschäftigtenlehrgang I </w:t>
      </w:r>
    </w:p>
    <w:p w14:paraId="0F27C526" w14:textId="77777777" w:rsidR="002D22B3" w:rsidRPr="002D22B3" w:rsidRDefault="002D22B3" w:rsidP="002D22B3">
      <w:pPr>
        <w:spacing w:after="0" w:line="240" w:lineRule="auto"/>
        <w:rPr>
          <w:rFonts w:ascii="Arial" w:eastAsia="Times New Roman" w:hAnsi="Arial" w:cs="Times New Roman"/>
          <w:lang w:eastAsia="de-DE"/>
        </w:rPr>
      </w:pPr>
    </w:p>
    <w:p w14:paraId="03C2EECB" w14:textId="77777777" w:rsidR="002D22B3" w:rsidRPr="002D22B3" w:rsidRDefault="002D22B3" w:rsidP="002D22B3">
      <w:pPr>
        <w:spacing w:after="0" w:line="240" w:lineRule="auto"/>
        <w:rPr>
          <w:rFonts w:ascii="Arial" w:eastAsia="Times New Roman" w:hAnsi="Arial" w:cs="Times New Roman"/>
          <w:lang w:eastAsia="de-DE"/>
        </w:rPr>
      </w:pPr>
    </w:p>
    <w:p w14:paraId="684F86C2" w14:textId="77777777" w:rsidR="002D22B3" w:rsidRPr="002D22B3" w:rsidRDefault="002D22B3" w:rsidP="002D22B3">
      <w:pPr>
        <w:spacing w:after="0" w:line="240" w:lineRule="auto"/>
        <w:rPr>
          <w:rFonts w:ascii="Arial" w:eastAsia="Times New Roman" w:hAnsi="Arial" w:cs="Times New Roman"/>
          <w:lang w:eastAsia="de-DE"/>
        </w:rPr>
      </w:pPr>
      <w:r w:rsidRPr="002D22B3">
        <w:rPr>
          <w:rFonts w:ascii="Arial" w:eastAsia="Times New Roman" w:hAnsi="Arial" w:cs="Times New Roman"/>
          <w:lang w:eastAsia="de-DE"/>
        </w:rPr>
        <w:t>Sehr geehrte Teilnehmerinnen, sehr geehrte Teilnehmer,</w:t>
      </w:r>
    </w:p>
    <w:p w14:paraId="4DF1B657" w14:textId="77777777" w:rsidR="002D22B3" w:rsidRPr="002D22B3" w:rsidRDefault="002D22B3" w:rsidP="002D22B3">
      <w:pPr>
        <w:spacing w:after="0" w:line="240" w:lineRule="auto"/>
        <w:rPr>
          <w:rFonts w:ascii="Arial" w:eastAsia="Times New Roman" w:hAnsi="Arial" w:cs="Times New Roman"/>
          <w:lang w:eastAsia="de-DE"/>
        </w:rPr>
      </w:pPr>
    </w:p>
    <w:p w14:paraId="4CECF6BB" w14:textId="77777777" w:rsidR="002D22B3" w:rsidRPr="002D22B3" w:rsidRDefault="00236F58" w:rsidP="002D22B3">
      <w:pPr>
        <w:spacing w:after="0" w:line="240" w:lineRule="auto"/>
        <w:rPr>
          <w:rFonts w:ascii="Arial" w:eastAsia="Times New Roman" w:hAnsi="Arial" w:cs="Times New Roman"/>
          <w:lang w:eastAsia="de-DE"/>
        </w:rPr>
      </w:pPr>
      <w:r>
        <w:rPr>
          <w:rFonts w:ascii="Arial" w:eastAsia="Times New Roman" w:hAnsi="Arial" w:cs="Times New Roman"/>
          <w:lang w:eastAsia="de-DE"/>
        </w:rPr>
        <w:t>herzlich Willkommen</w:t>
      </w:r>
      <w:r w:rsidR="002D22B3" w:rsidRPr="002D22B3">
        <w:rPr>
          <w:rFonts w:ascii="Arial" w:eastAsia="Times New Roman" w:hAnsi="Arial" w:cs="Times New Roman"/>
          <w:lang w:eastAsia="de-DE"/>
        </w:rPr>
        <w:t xml:space="preserve"> zum Beschäftigtenlehrgang I des Studieninstituts für kommunale Verwaltung, Sachsen-Anhalt e.V.!</w:t>
      </w:r>
    </w:p>
    <w:p w14:paraId="39C23695" w14:textId="77777777" w:rsidR="002D22B3" w:rsidRPr="002D22B3" w:rsidRDefault="002D22B3" w:rsidP="002D22B3">
      <w:pPr>
        <w:spacing w:after="0" w:line="240" w:lineRule="auto"/>
        <w:rPr>
          <w:rFonts w:ascii="Arial" w:eastAsia="Times New Roman" w:hAnsi="Arial" w:cs="Times New Roman"/>
          <w:lang w:eastAsia="de-DE"/>
        </w:rPr>
      </w:pPr>
    </w:p>
    <w:p w14:paraId="6AB4B304" w14:textId="77777777" w:rsidR="00BF0755" w:rsidRDefault="00F56890" w:rsidP="002D22B3">
      <w:pPr>
        <w:spacing w:after="0" w:line="240" w:lineRule="auto"/>
        <w:jc w:val="both"/>
        <w:rPr>
          <w:rFonts w:ascii="Arial" w:eastAsia="Times New Roman" w:hAnsi="Arial" w:cs="Arial"/>
          <w:lang w:eastAsia="de-DE"/>
        </w:rPr>
      </w:pPr>
      <w:r w:rsidRPr="00F56890">
        <w:rPr>
          <w:rFonts w:ascii="Arial" w:eastAsia="Times New Roman" w:hAnsi="Arial" w:cs="Arial"/>
          <w:lang w:eastAsia="de-DE"/>
        </w:rPr>
        <w:t>Ziel des Lehrgangs ist der umfassend vorgebildete und im Rahmen seiner beruflichen Tätigkeit allseits verwendbare Beschäftigte in der Kommunal</w:t>
      </w:r>
      <w:r w:rsidR="00BF0755">
        <w:rPr>
          <w:rFonts w:ascii="Arial" w:eastAsia="Times New Roman" w:hAnsi="Arial" w:cs="Arial"/>
          <w:lang w:eastAsia="de-DE"/>
        </w:rPr>
        <w:t>verwaltung.</w:t>
      </w:r>
      <w:r w:rsidR="005D4041">
        <w:rPr>
          <w:rFonts w:ascii="Arial" w:eastAsia="Times New Roman" w:hAnsi="Arial" w:cs="Arial"/>
          <w:lang w:eastAsia="de-DE"/>
        </w:rPr>
        <w:t xml:space="preserve"> </w:t>
      </w:r>
      <w:r w:rsidRPr="00F56890">
        <w:rPr>
          <w:rFonts w:ascii="Arial" w:eastAsia="Times New Roman" w:hAnsi="Arial" w:cs="Arial"/>
          <w:lang w:eastAsia="de-DE"/>
        </w:rPr>
        <w:t xml:space="preserve">Der Befähigungsgrad soll dem </w:t>
      </w:r>
      <w:r>
        <w:rPr>
          <w:rFonts w:ascii="Arial" w:eastAsia="Times New Roman" w:hAnsi="Arial" w:cs="Arial"/>
          <w:lang w:eastAsia="de-DE"/>
        </w:rPr>
        <w:t>der Laufbahngruppe 1(früher</w:t>
      </w:r>
      <w:r w:rsidR="00961B88">
        <w:rPr>
          <w:rFonts w:ascii="Arial" w:eastAsia="Times New Roman" w:hAnsi="Arial" w:cs="Arial"/>
          <w:lang w:eastAsia="de-DE"/>
        </w:rPr>
        <w:t>er</w:t>
      </w:r>
      <w:r>
        <w:rPr>
          <w:rFonts w:ascii="Arial" w:eastAsia="Times New Roman" w:hAnsi="Arial" w:cs="Arial"/>
          <w:lang w:eastAsia="de-DE"/>
        </w:rPr>
        <w:t xml:space="preserve"> </w:t>
      </w:r>
      <w:r w:rsidRPr="00F56890">
        <w:rPr>
          <w:rFonts w:ascii="Arial" w:eastAsia="Times New Roman" w:hAnsi="Arial" w:cs="Arial"/>
          <w:lang w:eastAsia="de-DE"/>
        </w:rPr>
        <w:t>mittlere</w:t>
      </w:r>
      <w:r>
        <w:rPr>
          <w:rFonts w:ascii="Arial" w:eastAsia="Times New Roman" w:hAnsi="Arial" w:cs="Arial"/>
          <w:lang w:eastAsia="de-DE"/>
        </w:rPr>
        <w:t>r Dienst)</w:t>
      </w:r>
      <w:r w:rsidRPr="00F56890">
        <w:rPr>
          <w:rFonts w:ascii="Arial" w:eastAsia="Times New Roman" w:hAnsi="Arial" w:cs="Arial"/>
          <w:lang w:eastAsia="de-DE"/>
        </w:rPr>
        <w:t xml:space="preserve"> der Beamtenausbildung entsprechen. </w:t>
      </w:r>
      <w:r w:rsidR="00AE6022">
        <w:rPr>
          <w:rFonts w:ascii="Arial" w:eastAsia="Times New Roman" w:hAnsi="Arial" w:cs="Arial"/>
          <w:lang w:eastAsia="de-DE"/>
        </w:rPr>
        <w:t xml:space="preserve">Im Laufe des Lehrgangs sind 6 Prüfungen zu schreiben. </w:t>
      </w:r>
      <w:r w:rsidRPr="00F56890">
        <w:rPr>
          <w:rFonts w:ascii="Arial" w:eastAsia="Times New Roman" w:hAnsi="Arial" w:cs="Arial"/>
          <w:lang w:eastAsia="de-DE"/>
        </w:rPr>
        <w:t xml:space="preserve">Der Lehrgang endet mit einer </w:t>
      </w:r>
    </w:p>
    <w:p w14:paraId="314485D5" w14:textId="77777777" w:rsidR="002D22B3" w:rsidRDefault="00F56890" w:rsidP="002D22B3">
      <w:pPr>
        <w:spacing w:after="0" w:line="240" w:lineRule="auto"/>
        <w:jc w:val="both"/>
        <w:rPr>
          <w:rFonts w:ascii="Arial" w:eastAsia="Times New Roman" w:hAnsi="Arial" w:cs="Arial"/>
          <w:lang w:eastAsia="de-DE"/>
        </w:rPr>
      </w:pPr>
      <w:r w:rsidRPr="00F56890">
        <w:rPr>
          <w:rFonts w:ascii="Arial" w:eastAsia="Times New Roman" w:hAnsi="Arial" w:cs="Arial"/>
          <w:lang w:eastAsia="de-DE"/>
        </w:rPr>
        <w:t>mündlichen Prüfung.</w:t>
      </w:r>
    </w:p>
    <w:p w14:paraId="2CCF0D01" w14:textId="77777777" w:rsidR="002D22B3" w:rsidRPr="002D22B3" w:rsidRDefault="002D22B3" w:rsidP="002D22B3">
      <w:pPr>
        <w:spacing w:after="0" w:line="240" w:lineRule="auto"/>
        <w:jc w:val="both"/>
        <w:rPr>
          <w:rFonts w:ascii="Arial" w:eastAsia="Times New Roman" w:hAnsi="Arial" w:cs="Arial"/>
          <w:lang w:eastAsia="de-DE"/>
        </w:rPr>
      </w:pPr>
    </w:p>
    <w:p w14:paraId="1E32A3ED" w14:textId="12026255" w:rsidR="002D22B3" w:rsidRDefault="00AE6022" w:rsidP="002D22B3">
      <w:pPr>
        <w:spacing w:after="0" w:line="240" w:lineRule="auto"/>
        <w:jc w:val="both"/>
        <w:rPr>
          <w:rFonts w:ascii="Arial" w:eastAsia="Times New Roman" w:hAnsi="Arial" w:cs="Times New Roman"/>
          <w:lang w:eastAsia="de-DE"/>
        </w:rPr>
      </w:pPr>
      <w:r>
        <w:rPr>
          <w:rFonts w:ascii="Arial" w:eastAsia="Times New Roman" w:hAnsi="Arial" w:cs="Times New Roman"/>
          <w:lang w:eastAsia="de-DE"/>
        </w:rPr>
        <w:t>Diese Informationsbroschüre</w:t>
      </w:r>
      <w:r w:rsidR="002D22B3" w:rsidRPr="002D22B3">
        <w:rPr>
          <w:rFonts w:ascii="Arial" w:eastAsia="Times New Roman" w:hAnsi="Arial" w:cs="Times New Roman"/>
          <w:lang w:eastAsia="de-DE"/>
        </w:rPr>
        <w:t xml:space="preserve"> soll Ihnen jederzeit grundlegende Informationen zum Beschäftigtenlehrgang I geben. Um noch mehr Transparenz für die Teilnehmeri</w:t>
      </w:r>
      <w:r w:rsidR="00982E01">
        <w:rPr>
          <w:rFonts w:ascii="Arial" w:eastAsia="Times New Roman" w:hAnsi="Arial" w:cs="Times New Roman"/>
          <w:lang w:eastAsia="de-DE"/>
        </w:rPr>
        <w:t>/innen</w:t>
      </w:r>
      <w:r w:rsidR="002D22B3" w:rsidRPr="002D22B3">
        <w:rPr>
          <w:rFonts w:ascii="Arial" w:eastAsia="Times New Roman" w:hAnsi="Arial" w:cs="Times New Roman"/>
          <w:lang w:eastAsia="de-DE"/>
        </w:rPr>
        <w:t xml:space="preserve"> und Dienstherren zu erreichen, veröffentliche ich die nachfolgenden Seiten als „Info B I“ auf der Internetseite des Studieninstitutes(</w:t>
      </w:r>
      <w:hyperlink r:id="rId12" w:history="1">
        <w:r w:rsidR="002D22B3" w:rsidRPr="002D22B3">
          <w:rPr>
            <w:rFonts w:ascii="Arial" w:eastAsia="Times New Roman" w:hAnsi="Arial" w:cs="Times New Roman"/>
            <w:color w:val="0000FF"/>
            <w:u w:val="single"/>
            <w:lang w:eastAsia="de-DE"/>
          </w:rPr>
          <w:t>www.sikosa.de</w:t>
        </w:r>
      </w:hyperlink>
      <w:r w:rsidR="002D22B3" w:rsidRPr="002D22B3">
        <w:rPr>
          <w:rFonts w:ascii="Arial" w:eastAsia="Times New Roman" w:hAnsi="Arial" w:cs="Times New Roman"/>
          <w:lang w:eastAsia="de-DE"/>
        </w:rPr>
        <w:t>). Für weitergehende Fragen stehen Ihnen meine Mitarbeiterinnen und Mitarbeiter gerne zur Verfügung.</w:t>
      </w:r>
    </w:p>
    <w:p w14:paraId="17C7764B" w14:textId="77777777" w:rsidR="005D4041" w:rsidRDefault="005D4041" w:rsidP="002D22B3">
      <w:pPr>
        <w:spacing w:after="0" w:line="240" w:lineRule="auto"/>
        <w:jc w:val="both"/>
        <w:rPr>
          <w:rFonts w:ascii="Arial" w:eastAsia="Times New Roman" w:hAnsi="Arial" w:cs="Times New Roman"/>
          <w:lang w:eastAsia="de-DE"/>
        </w:rPr>
      </w:pPr>
    </w:p>
    <w:p w14:paraId="5A11E1C1" w14:textId="77777777" w:rsidR="005D4041" w:rsidRPr="002D22B3" w:rsidRDefault="005D4041" w:rsidP="002D22B3">
      <w:pPr>
        <w:spacing w:after="0" w:line="240" w:lineRule="auto"/>
        <w:jc w:val="both"/>
        <w:rPr>
          <w:rFonts w:ascii="Arial" w:eastAsia="Times New Roman" w:hAnsi="Arial" w:cs="Times New Roman"/>
          <w:lang w:eastAsia="de-DE"/>
        </w:rPr>
      </w:pPr>
    </w:p>
    <w:p w14:paraId="7B0E8007" w14:textId="77777777" w:rsidR="002D22B3" w:rsidRPr="002D22B3" w:rsidRDefault="002D22B3" w:rsidP="002D22B3">
      <w:pPr>
        <w:spacing w:after="0" w:line="240" w:lineRule="auto"/>
        <w:rPr>
          <w:rFonts w:ascii="Arial" w:eastAsia="Times New Roman" w:hAnsi="Arial" w:cs="Times New Roman"/>
          <w:lang w:eastAsia="de-DE"/>
        </w:rPr>
      </w:pPr>
    </w:p>
    <w:p w14:paraId="7652815A" w14:textId="77777777" w:rsidR="002D22B3" w:rsidRPr="002D22B3" w:rsidRDefault="002D22B3" w:rsidP="002D22B3">
      <w:pPr>
        <w:spacing w:after="0" w:line="240" w:lineRule="auto"/>
        <w:rPr>
          <w:rFonts w:ascii="Arial" w:eastAsia="Times New Roman" w:hAnsi="Arial" w:cs="Times New Roman"/>
          <w:lang w:eastAsia="de-DE"/>
        </w:rPr>
      </w:pPr>
      <w:r w:rsidRPr="002D22B3">
        <w:rPr>
          <w:rFonts w:ascii="Arial" w:eastAsia="Times New Roman" w:hAnsi="Arial" w:cs="Times New Roman"/>
          <w:lang w:eastAsia="de-DE"/>
        </w:rPr>
        <w:t>Ich wünsche Ihnen viel Erfolg</w:t>
      </w:r>
      <w:r w:rsidR="009E52C8">
        <w:rPr>
          <w:rFonts w:ascii="Arial" w:eastAsia="Times New Roman" w:hAnsi="Arial" w:cs="Times New Roman"/>
          <w:lang w:eastAsia="de-DE"/>
        </w:rPr>
        <w:t>!</w:t>
      </w:r>
    </w:p>
    <w:p w14:paraId="563960CA" w14:textId="77777777" w:rsidR="002D22B3" w:rsidRPr="002D22B3" w:rsidRDefault="002D22B3" w:rsidP="002D22B3">
      <w:pPr>
        <w:spacing w:after="0" w:line="240" w:lineRule="auto"/>
        <w:rPr>
          <w:rFonts w:ascii="Arial" w:eastAsia="Times New Roman" w:hAnsi="Arial" w:cs="Times New Roman"/>
          <w:lang w:eastAsia="de-DE"/>
        </w:rPr>
      </w:pPr>
    </w:p>
    <w:p w14:paraId="72431267" w14:textId="77777777" w:rsidR="002D22B3" w:rsidRPr="002D22B3" w:rsidRDefault="002D22B3" w:rsidP="002D22B3">
      <w:pPr>
        <w:keepNext/>
        <w:spacing w:after="0" w:line="240" w:lineRule="auto"/>
        <w:outlineLvl w:val="0"/>
        <w:rPr>
          <w:rFonts w:ascii="Arial" w:eastAsia="Times New Roman" w:hAnsi="Arial" w:cs="Times New Roman"/>
          <w:i/>
          <w:iCs/>
          <w:lang w:eastAsia="de-DE"/>
        </w:rPr>
      </w:pPr>
      <w:r w:rsidRPr="002D22B3">
        <w:rPr>
          <w:rFonts w:ascii="Arial" w:eastAsia="Times New Roman" w:hAnsi="Arial" w:cs="Times New Roman"/>
          <w:i/>
          <w:iCs/>
          <w:lang w:eastAsia="de-DE"/>
        </w:rPr>
        <w:t xml:space="preserve">gez. </w:t>
      </w:r>
      <w:r w:rsidR="002806E9">
        <w:rPr>
          <w:rFonts w:ascii="Arial" w:eastAsia="Times New Roman" w:hAnsi="Arial" w:cs="Times New Roman"/>
          <w:i/>
          <w:iCs/>
          <w:lang w:eastAsia="de-DE"/>
        </w:rPr>
        <w:t>Prof. Dr. Furchert</w:t>
      </w:r>
    </w:p>
    <w:p w14:paraId="1225DE46" w14:textId="77777777" w:rsidR="002D22B3" w:rsidRPr="002D22B3" w:rsidRDefault="002D22B3" w:rsidP="002D22B3">
      <w:pPr>
        <w:spacing w:after="0" w:line="240" w:lineRule="auto"/>
        <w:rPr>
          <w:rFonts w:ascii="Arial" w:eastAsia="Times New Roman" w:hAnsi="Arial" w:cs="Times New Roman"/>
          <w:lang w:eastAsia="de-DE"/>
        </w:rPr>
      </w:pPr>
    </w:p>
    <w:p w14:paraId="51CCE9C9" w14:textId="77777777" w:rsidR="002763C2" w:rsidRDefault="002806E9" w:rsidP="002763C2">
      <w:pPr>
        <w:spacing w:after="0" w:line="240" w:lineRule="auto"/>
        <w:rPr>
          <w:rFonts w:ascii="Arial" w:eastAsia="Times New Roman" w:hAnsi="Arial" w:cs="Times New Roman"/>
          <w:lang w:eastAsia="de-DE"/>
        </w:rPr>
        <w:sectPr w:rsidR="002763C2">
          <w:pgSz w:w="11906" w:h="16838"/>
          <w:pgMar w:top="1417" w:right="2366" w:bottom="1134" w:left="2160" w:header="708" w:footer="708" w:gutter="0"/>
          <w:cols w:space="708"/>
          <w:docGrid w:linePitch="360"/>
        </w:sectPr>
      </w:pPr>
      <w:r>
        <w:rPr>
          <w:rFonts w:ascii="Arial" w:eastAsia="Times New Roman" w:hAnsi="Arial" w:cs="Times New Roman"/>
          <w:lang w:eastAsia="de-DE"/>
        </w:rPr>
        <w:t>Institutsleiter</w:t>
      </w:r>
    </w:p>
    <w:p w14:paraId="3D31B35D" w14:textId="77777777" w:rsidR="00B62EFD" w:rsidRDefault="00B62EFD">
      <w:pPr>
        <w:rPr>
          <w:rFonts w:ascii="Arial" w:eastAsia="Times New Roman" w:hAnsi="Arial" w:cs="Arial"/>
          <w:b/>
          <w:u w:val="single"/>
          <w:lang w:eastAsia="de-DE"/>
        </w:rPr>
      </w:pPr>
      <w:r>
        <w:rPr>
          <w:rFonts w:ascii="Arial" w:eastAsia="Times New Roman" w:hAnsi="Arial" w:cs="Arial"/>
          <w:b/>
          <w:u w:val="single"/>
          <w:lang w:eastAsia="de-DE"/>
        </w:rPr>
        <w:lastRenderedPageBreak/>
        <w:br w:type="page"/>
      </w:r>
    </w:p>
    <w:p w14:paraId="36BACD7A" w14:textId="77777777" w:rsidR="00F56890" w:rsidRDefault="00F56890" w:rsidP="00F56890">
      <w:pPr>
        <w:tabs>
          <w:tab w:val="left" w:pos="4440"/>
        </w:tabs>
        <w:jc w:val="center"/>
        <w:rPr>
          <w:b/>
          <w:u w:val="single"/>
        </w:rPr>
      </w:pPr>
      <w:r>
        <w:rPr>
          <w:b/>
          <w:u w:val="single"/>
        </w:rPr>
        <w:lastRenderedPageBreak/>
        <w:t>Beschäftigtenlehrgang I</w:t>
      </w:r>
    </w:p>
    <w:p w14:paraId="3769A13B" w14:textId="77777777" w:rsidR="00F56890" w:rsidRDefault="00F56890" w:rsidP="00F56890">
      <w:pPr>
        <w:jc w:val="center"/>
        <w:rPr>
          <w:b/>
          <w:u w:val="single"/>
        </w:rPr>
      </w:pPr>
    </w:p>
    <w:tbl>
      <w:tblPr>
        <w:tblStyle w:val="Tabellenraster"/>
        <w:tblW w:w="9180" w:type="dxa"/>
        <w:tblLook w:val="01E0" w:firstRow="1" w:lastRow="1" w:firstColumn="1" w:lastColumn="1" w:noHBand="0" w:noVBand="0"/>
      </w:tblPr>
      <w:tblGrid>
        <w:gridCol w:w="4786"/>
        <w:gridCol w:w="1701"/>
        <w:gridCol w:w="1418"/>
        <w:gridCol w:w="1275"/>
      </w:tblGrid>
      <w:tr w:rsidR="00F56890" w14:paraId="1D124BC3" w14:textId="77777777" w:rsidTr="00F56890">
        <w:trPr>
          <w:trHeight w:val="172"/>
        </w:trPr>
        <w:tc>
          <w:tcPr>
            <w:tcW w:w="4786" w:type="dxa"/>
          </w:tcPr>
          <w:p w14:paraId="6A5B1B17" w14:textId="77777777" w:rsidR="00F56890" w:rsidRPr="00E4681A" w:rsidRDefault="00F56890" w:rsidP="00F16BA3">
            <w:pPr>
              <w:jc w:val="center"/>
              <w:rPr>
                <w:sz w:val="28"/>
                <w:szCs w:val="28"/>
              </w:rPr>
            </w:pPr>
            <w:r>
              <w:rPr>
                <w:sz w:val="28"/>
                <w:szCs w:val="28"/>
              </w:rPr>
              <w:t>Fach</w:t>
            </w:r>
          </w:p>
        </w:tc>
        <w:tc>
          <w:tcPr>
            <w:tcW w:w="1701" w:type="dxa"/>
          </w:tcPr>
          <w:p w14:paraId="442B2636" w14:textId="77777777" w:rsidR="00F56890" w:rsidRDefault="00F56890" w:rsidP="00F16BA3">
            <w:pPr>
              <w:jc w:val="center"/>
            </w:pPr>
            <w:r>
              <w:t>Stunden</w:t>
            </w:r>
          </w:p>
        </w:tc>
        <w:tc>
          <w:tcPr>
            <w:tcW w:w="1418" w:type="dxa"/>
          </w:tcPr>
          <w:p w14:paraId="4665ABD3" w14:textId="77777777" w:rsidR="00F56890" w:rsidRDefault="00F56890" w:rsidP="00F16BA3">
            <w:r>
              <w:t xml:space="preserve"> davon </w:t>
            </w:r>
          </w:p>
          <w:p w14:paraId="457D9F0F" w14:textId="77777777" w:rsidR="00F56890" w:rsidRDefault="00F56890" w:rsidP="00F16BA3">
            <w:pPr>
              <w:jc w:val="center"/>
            </w:pPr>
            <w:r>
              <w:t>Fernaufgaben</w:t>
            </w:r>
          </w:p>
        </w:tc>
        <w:tc>
          <w:tcPr>
            <w:tcW w:w="1275" w:type="dxa"/>
          </w:tcPr>
          <w:p w14:paraId="7F4BE161" w14:textId="77777777" w:rsidR="00F56890" w:rsidRDefault="00F56890" w:rsidP="00F16BA3">
            <w:pPr>
              <w:jc w:val="center"/>
            </w:pPr>
            <w:r>
              <w:t>Klausur</w:t>
            </w:r>
          </w:p>
        </w:tc>
      </w:tr>
      <w:tr w:rsidR="00F56890" w14:paraId="666E7259" w14:textId="77777777" w:rsidTr="00F56890">
        <w:tc>
          <w:tcPr>
            <w:tcW w:w="4786" w:type="dxa"/>
          </w:tcPr>
          <w:p w14:paraId="61F145B0" w14:textId="77777777" w:rsidR="00F56890" w:rsidRPr="00A33027" w:rsidRDefault="00F56890" w:rsidP="00F16BA3">
            <w:pPr>
              <w:rPr>
                <w:b/>
              </w:rPr>
            </w:pPr>
            <w:r>
              <w:rPr>
                <w:b/>
              </w:rPr>
              <w:t>Einführung</w:t>
            </w:r>
          </w:p>
        </w:tc>
        <w:tc>
          <w:tcPr>
            <w:tcW w:w="1701" w:type="dxa"/>
          </w:tcPr>
          <w:p w14:paraId="000B6694" w14:textId="77777777" w:rsidR="00F56890" w:rsidRDefault="00F56890" w:rsidP="00F16BA3">
            <w:pPr>
              <w:jc w:val="center"/>
            </w:pPr>
            <w:r>
              <w:t>4</w:t>
            </w:r>
          </w:p>
        </w:tc>
        <w:tc>
          <w:tcPr>
            <w:tcW w:w="1418" w:type="dxa"/>
          </w:tcPr>
          <w:p w14:paraId="506AF5FC" w14:textId="77777777" w:rsidR="00F56890" w:rsidRPr="00A33027" w:rsidRDefault="00F56890" w:rsidP="00F16BA3"/>
        </w:tc>
        <w:tc>
          <w:tcPr>
            <w:tcW w:w="1275" w:type="dxa"/>
          </w:tcPr>
          <w:p w14:paraId="326BA38F" w14:textId="77777777" w:rsidR="00F56890" w:rsidRPr="00A33027" w:rsidRDefault="00F56890" w:rsidP="00F16BA3">
            <w:pPr>
              <w:jc w:val="center"/>
            </w:pPr>
          </w:p>
        </w:tc>
      </w:tr>
      <w:tr w:rsidR="00F56890" w14:paraId="6A10EFE3" w14:textId="77777777" w:rsidTr="00F56890">
        <w:tc>
          <w:tcPr>
            <w:tcW w:w="4786" w:type="dxa"/>
          </w:tcPr>
          <w:p w14:paraId="3625B286" w14:textId="77777777" w:rsidR="00F56890" w:rsidRDefault="00F56890" w:rsidP="00F16BA3">
            <w:pPr>
              <w:rPr>
                <w:b/>
              </w:rPr>
            </w:pPr>
          </w:p>
          <w:p w14:paraId="5F3E91A0" w14:textId="77777777" w:rsidR="00F56890" w:rsidRPr="00A33027" w:rsidRDefault="00F56890" w:rsidP="00F16BA3">
            <w:pPr>
              <w:rPr>
                <w:b/>
              </w:rPr>
            </w:pPr>
            <w:r>
              <w:rPr>
                <w:b/>
              </w:rPr>
              <w:t>1. Verfassungsrecht und Wirtschaftspolitik</w:t>
            </w:r>
          </w:p>
          <w:p w14:paraId="7E6583E2" w14:textId="77777777" w:rsidR="00F56890" w:rsidRDefault="00F56890" w:rsidP="00F16BA3">
            <w:r w:rsidRPr="00A33027">
              <w:rPr>
                <w:b/>
              </w:rPr>
              <w:t xml:space="preserve">  </w:t>
            </w:r>
            <w:r>
              <w:t xml:space="preserve">a) </w:t>
            </w:r>
            <w:r w:rsidRPr="00A33027">
              <w:t xml:space="preserve"> Europa</w:t>
            </w:r>
            <w:r>
              <w:t>- und Verfassungs</w:t>
            </w:r>
            <w:r w:rsidRPr="00A33027">
              <w:t>recht</w:t>
            </w:r>
          </w:p>
          <w:p w14:paraId="1781705D" w14:textId="77777777" w:rsidR="00F56890" w:rsidRPr="00A33027" w:rsidRDefault="00F56890" w:rsidP="00F16BA3">
            <w:r>
              <w:t xml:space="preserve">  b) Kommunalrecht</w:t>
            </w:r>
          </w:p>
          <w:p w14:paraId="5BC04B9E" w14:textId="77777777" w:rsidR="00F56890" w:rsidRPr="003F1702" w:rsidRDefault="00F56890" w:rsidP="00F16BA3">
            <w:r>
              <w:t xml:space="preserve">  c) Volkswirtschaftslehre</w:t>
            </w:r>
            <w:r w:rsidRPr="00A33027">
              <w:t xml:space="preserve"> und Wirtschaftspolitik</w:t>
            </w:r>
          </w:p>
        </w:tc>
        <w:tc>
          <w:tcPr>
            <w:tcW w:w="1701" w:type="dxa"/>
          </w:tcPr>
          <w:p w14:paraId="7B21D033" w14:textId="77777777" w:rsidR="00F56890" w:rsidRPr="00A33027" w:rsidRDefault="00F56890" w:rsidP="00F16BA3">
            <w:pPr>
              <w:jc w:val="center"/>
            </w:pPr>
            <w:r>
              <w:t xml:space="preserve">  </w:t>
            </w:r>
          </w:p>
          <w:p w14:paraId="5B3D32A1" w14:textId="77777777" w:rsidR="00F56890" w:rsidRDefault="00F56890" w:rsidP="00F16BA3">
            <w:pPr>
              <w:jc w:val="center"/>
            </w:pPr>
          </w:p>
          <w:p w14:paraId="55CC3F4D" w14:textId="77777777" w:rsidR="00F56890" w:rsidRPr="00A33027" w:rsidRDefault="00F56890" w:rsidP="00F16BA3">
            <w:pPr>
              <w:jc w:val="center"/>
            </w:pPr>
            <w:r>
              <w:t>80</w:t>
            </w:r>
          </w:p>
          <w:p w14:paraId="17A54DA2" w14:textId="77777777" w:rsidR="00F56890" w:rsidRDefault="00F56890" w:rsidP="00F16BA3">
            <w:pPr>
              <w:jc w:val="center"/>
            </w:pPr>
            <w:r>
              <w:t>80</w:t>
            </w:r>
          </w:p>
          <w:p w14:paraId="3B9FFF77" w14:textId="77777777" w:rsidR="00F56890" w:rsidRPr="00A33027" w:rsidRDefault="00F56890" w:rsidP="00F16BA3">
            <w:pPr>
              <w:jc w:val="center"/>
            </w:pPr>
            <w:r w:rsidRPr="00A33027">
              <w:t>36</w:t>
            </w:r>
          </w:p>
        </w:tc>
        <w:tc>
          <w:tcPr>
            <w:tcW w:w="1418" w:type="dxa"/>
          </w:tcPr>
          <w:p w14:paraId="04185A3E" w14:textId="77777777" w:rsidR="00F56890" w:rsidRPr="00A33027" w:rsidRDefault="00F56890" w:rsidP="00F16BA3"/>
          <w:p w14:paraId="354AA01E" w14:textId="77777777" w:rsidR="00F56890" w:rsidRDefault="00F56890" w:rsidP="00F16BA3">
            <w:pPr>
              <w:jc w:val="center"/>
            </w:pPr>
          </w:p>
          <w:p w14:paraId="0AED5D18" w14:textId="77777777" w:rsidR="00F56890" w:rsidRPr="00A33027" w:rsidRDefault="00F56890" w:rsidP="00F16BA3">
            <w:pPr>
              <w:jc w:val="center"/>
            </w:pPr>
            <w:r w:rsidRPr="00A33027">
              <w:t>12</w:t>
            </w:r>
          </w:p>
          <w:p w14:paraId="4F190C0D" w14:textId="77777777" w:rsidR="00F56890" w:rsidRDefault="00F56890" w:rsidP="00F16BA3">
            <w:pPr>
              <w:jc w:val="center"/>
            </w:pPr>
            <w:r>
              <w:t>12</w:t>
            </w:r>
          </w:p>
          <w:p w14:paraId="0EF0409E" w14:textId="77777777" w:rsidR="00F56890" w:rsidRPr="00A33027" w:rsidRDefault="00F56890" w:rsidP="00F16BA3">
            <w:pPr>
              <w:jc w:val="center"/>
            </w:pPr>
            <w:r>
              <w:t xml:space="preserve">  6</w:t>
            </w:r>
          </w:p>
        </w:tc>
        <w:tc>
          <w:tcPr>
            <w:tcW w:w="1275" w:type="dxa"/>
          </w:tcPr>
          <w:p w14:paraId="31EBA479" w14:textId="77777777" w:rsidR="00F56890" w:rsidRPr="00A33027" w:rsidRDefault="00F56890" w:rsidP="00F16BA3">
            <w:pPr>
              <w:jc w:val="center"/>
            </w:pPr>
          </w:p>
          <w:p w14:paraId="38117CD7" w14:textId="77777777" w:rsidR="00F56890" w:rsidRPr="00A33027" w:rsidRDefault="00F56890" w:rsidP="00F16BA3">
            <w:pPr>
              <w:jc w:val="center"/>
            </w:pPr>
          </w:p>
          <w:p w14:paraId="11EF1781" w14:textId="77777777" w:rsidR="00F56890" w:rsidRPr="00A33027" w:rsidRDefault="00F56890" w:rsidP="00F16BA3">
            <w:pPr>
              <w:jc w:val="center"/>
            </w:pPr>
            <w:r w:rsidRPr="00A33027">
              <w:t>1</w:t>
            </w:r>
          </w:p>
          <w:p w14:paraId="1C6569B6" w14:textId="77777777" w:rsidR="00F56890" w:rsidRDefault="00F56890" w:rsidP="00F16BA3">
            <w:pPr>
              <w:jc w:val="center"/>
            </w:pPr>
            <w:r w:rsidRPr="00A33027">
              <w:t>1</w:t>
            </w:r>
          </w:p>
          <w:p w14:paraId="79952748" w14:textId="77777777" w:rsidR="00F56890" w:rsidRPr="00A33027" w:rsidRDefault="00F56890" w:rsidP="00F16BA3">
            <w:pPr>
              <w:jc w:val="center"/>
            </w:pPr>
            <w:r>
              <w:t>1</w:t>
            </w:r>
          </w:p>
        </w:tc>
      </w:tr>
      <w:tr w:rsidR="00F56890" w14:paraId="737290AB" w14:textId="77777777" w:rsidTr="00F56890">
        <w:tc>
          <w:tcPr>
            <w:tcW w:w="4786" w:type="dxa"/>
          </w:tcPr>
          <w:p w14:paraId="26CFC5B0" w14:textId="77777777" w:rsidR="00F56890" w:rsidRPr="00A33027" w:rsidRDefault="00F56890" w:rsidP="00F16BA3"/>
          <w:p w14:paraId="0BDFABD6" w14:textId="77777777" w:rsidR="00F56890" w:rsidRPr="00A33027" w:rsidRDefault="00F56890" w:rsidP="00F16BA3">
            <w:pPr>
              <w:rPr>
                <w:b/>
              </w:rPr>
            </w:pPr>
            <w:r w:rsidRPr="00A33027">
              <w:rPr>
                <w:b/>
              </w:rPr>
              <w:t>2. Recht</w:t>
            </w:r>
          </w:p>
          <w:p w14:paraId="1ECFDB61" w14:textId="77777777" w:rsidR="00F56890" w:rsidRPr="00A33027" w:rsidRDefault="00F56890" w:rsidP="00F16BA3">
            <w:pPr>
              <w:rPr>
                <w:u w:val="single"/>
              </w:rPr>
            </w:pPr>
            <w:r w:rsidRPr="00A33027">
              <w:t xml:space="preserve">  a) </w:t>
            </w:r>
            <w:r w:rsidRPr="000E7A48">
              <w:t>allgemeines Verwaltungsrecht</w:t>
            </w:r>
          </w:p>
          <w:p w14:paraId="271FD947" w14:textId="77777777" w:rsidR="00F56890" w:rsidRPr="00A33027" w:rsidRDefault="00F56890" w:rsidP="00F16BA3">
            <w:pPr>
              <w:rPr>
                <w:b/>
              </w:rPr>
            </w:pPr>
          </w:p>
          <w:p w14:paraId="0BDF45BF" w14:textId="77777777" w:rsidR="00F56890" w:rsidRPr="00A33027" w:rsidRDefault="00F56890" w:rsidP="00F16BA3">
            <w:pPr>
              <w:rPr>
                <w:u w:val="single"/>
              </w:rPr>
            </w:pPr>
            <w:r w:rsidRPr="00A33027">
              <w:rPr>
                <w:b/>
              </w:rPr>
              <w:t xml:space="preserve">   </w:t>
            </w:r>
            <w:r w:rsidRPr="00A33027">
              <w:t>b)</w:t>
            </w:r>
            <w:r w:rsidRPr="00A33027">
              <w:rPr>
                <w:b/>
              </w:rPr>
              <w:t xml:space="preserve"> </w:t>
            </w:r>
            <w:r w:rsidRPr="000E7A48">
              <w:t>besonderes Verwaltungsrecht</w:t>
            </w:r>
          </w:p>
          <w:p w14:paraId="0F8378C5" w14:textId="77777777" w:rsidR="00F56890" w:rsidRPr="00A33027" w:rsidRDefault="00F56890" w:rsidP="00F16BA3">
            <w:pPr>
              <w:rPr>
                <w:u w:val="single"/>
              </w:rPr>
            </w:pPr>
            <w:r w:rsidRPr="00A33027">
              <w:rPr>
                <w:u w:val="single"/>
              </w:rPr>
              <w:t xml:space="preserve">    </w:t>
            </w:r>
          </w:p>
          <w:p w14:paraId="41BCE2E0" w14:textId="77777777" w:rsidR="00F56890" w:rsidRPr="00A33027" w:rsidRDefault="00F56890" w:rsidP="00F16BA3">
            <w:pPr>
              <w:ind w:left="510"/>
            </w:pPr>
            <w:r>
              <w:t xml:space="preserve">Sachverhalte aus den Bereichen: </w:t>
            </w:r>
            <w:r w:rsidRPr="00A33027">
              <w:t>Ordnungsrecht/Ordnungswidrigkei</w:t>
            </w:r>
            <w:r>
              <w:t>tenrecht</w:t>
            </w:r>
            <w:r w:rsidR="008A7710">
              <w:t>,</w:t>
            </w:r>
          </w:p>
          <w:p w14:paraId="065885E4" w14:textId="77777777" w:rsidR="00F56890" w:rsidRPr="00A33027" w:rsidRDefault="00F56890" w:rsidP="00F16BA3">
            <w:pPr>
              <w:ind w:left="510"/>
            </w:pPr>
            <w:r>
              <w:t>Gaststättenrecht; Umweltrecht usw.</w:t>
            </w:r>
          </w:p>
          <w:p w14:paraId="0D153F7E" w14:textId="77777777" w:rsidR="00F56890" w:rsidRDefault="00F56890" w:rsidP="00F16BA3"/>
          <w:p w14:paraId="03317914" w14:textId="77777777" w:rsidR="00F56890" w:rsidRDefault="00F56890" w:rsidP="00F16BA3">
            <w:r>
              <w:t xml:space="preserve">    c) Sozialrecht</w:t>
            </w:r>
          </w:p>
          <w:p w14:paraId="1BFE9F80" w14:textId="77777777" w:rsidR="00F56890" w:rsidRPr="000E7A48" w:rsidRDefault="00F56890" w:rsidP="00F16BA3">
            <w:pPr>
              <w:rPr>
                <w:b/>
              </w:rPr>
            </w:pPr>
            <w:r>
              <w:t xml:space="preserve">  </w:t>
            </w:r>
          </w:p>
          <w:p w14:paraId="1239C3ED" w14:textId="77777777" w:rsidR="00F56890" w:rsidRPr="000E7A48" w:rsidRDefault="00F56890" w:rsidP="00F16BA3">
            <w:r>
              <w:t xml:space="preserve">    d</w:t>
            </w:r>
            <w:r w:rsidRPr="000E7A48">
              <w:rPr>
                <w:b/>
              </w:rPr>
              <w:t xml:space="preserve">) </w:t>
            </w:r>
            <w:r w:rsidRPr="000E7A48">
              <w:t>Privatrecht</w:t>
            </w:r>
          </w:p>
          <w:p w14:paraId="4D1E1E15" w14:textId="77777777" w:rsidR="00F56890" w:rsidRPr="00A33027" w:rsidRDefault="00F56890" w:rsidP="00F16BA3"/>
          <w:p w14:paraId="1774F44E" w14:textId="77777777" w:rsidR="00F56890" w:rsidRDefault="00F56890" w:rsidP="00F16BA3">
            <w:r>
              <w:t xml:space="preserve">    e</w:t>
            </w:r>
            <w:r w:rsidRPr="000E7A48">
              <w:t>) Personalwesen</w:t>
            </w:r>
          </w:p>
          <w:p w14:paraId="7CCD24A8" w14:textId="77777777" w:rsidR="00F56890" w:rsidRDefault="00F56890" w:rsidP="00F16BA3">
            <w:r>
              <w:t xml:space="preserve">        - Arbeitsrecht</w:t>
            </w:r>
          </w:p>
          <w:p w14:paraId="65043671" w14:textId="77777777" w:rsidR="00F56890" w:rsidRPr="000E7A48" w:rsidRDefault="00F56890" w:rsidP="00F16BA3">
            <w:r>
              <w:t xml:space="preserve">        - Beamtenrecht</w:t>
            </w:r>
          </w:p>
          <w:p w14:paraId="6DA97F2A" w14:textId="77777777" w:rsidR="00F56890" w:rsidRPr="00A33027" w:rsidRDefault="00CE7A36" w:rsidP="00F16BA3">
            <w:r>
              <w:t xml:space="preserve">    f) - Rechtsanwendung</w:t>
            </w:r>
          </w:p>
        </w:tc>
        <w:tc>
          <w:tcPr>
            <w:tcW w:w="1701" w:type="dxa"/>
          </w:tcPr>
          <w:p w14:paraId="1A80609A" w14:textId="77777777" w:rsidR="00F56890" w:rsidRPr="00A33027" w:rsidRDefault="00F56890" w:rsidP="00F16BA3">
            <w:pPr>
              <w:jc w:val="center"/>
            </w:pPr>
          </w:p>
          <w:p w14:paraId="4A06AE9D" w14:textId="77777777" w:rsidR="00F56890" w:rsidRPr="00A33027" w:rsidRDefault="00F56890" w:rsidP="00F16BA3">
            <w:pPr>
              <w:jc w:val="center"/>
            </w:pPr>
          </w:p>
          <w:p w14:paraId="7D659F7D" w14:textId="77777777" w:rsidR="00F56890" w:rsidRPr="006F0DC6" w:rsidRDefault="00F56890" w:rsidP="00F16BA3">
            <w:pPr>
              <w:jc w:val="center"/>
            </w:pPr>
            <w:r>
              <w:t>98</w:t>
            </w:r>
          </w:p>
          <w:p w14:paraId="3EA4722D" w14:textId="77777777" w:rsidR="00F56890" w:rsidRPr="00A33027" w:rsidRDefault="00F56890" w:rsidP="00F16BA3">
            <w:pPr>
              <w:jc w:val="center"/>
            </w:pPr>
          </w:p>
          <w:p w14:paraId="45BCF440" w14:textId="77777777" w:rsidR="00F56890" w:rsidRPr="00A33027" w:rsidRDefault="00CE7A36" w:rsidP="00F16BA3">
            <w:pPr>
              <w:jc w:val="center"/>
            </w:pPr>
            <w:r>
              <w:t>104</w:t>
            </w:r>
          </w:p>
          <w:p w14:paraId="7CF31529" w14:textId="77777777" w:rsidR="00F56890" w:rsidRDefault="00F56890" w:rsidP="00F16BA3">
            <w:pPr>
              <w:jc w:val="center"/>
            </w:pPr>
          </w:p>
          <w:p w14:paraId="147FC4E7" w14:textId="77777777" w:rsidR="00F56890" w:rsidRDefault="00F56890" w:rsidP="00F16BA3">
            <w:pPr>
              <w:jc w:val="center"/>
            </w:pPr>
          </w:p>
          <w:p w14:paraId="04B180E7" w14:textId="77777777" w:rsidR="00F56890" w:rsidRDefault="00F56890" w:rsidP="00F16BA3">
            <w:pPr>
              <w:jc w:val="center"/>
            </w:pPr>
          </w:p>
          <w:p w14:paraId="28AACD20" w14:textId="77777777" w:rsidR="00F56890" w:rsidRDefault="00F56890" w:rsidP="00F16BA3">
            <w:pPr>
              <w:jc w:val="center"/>
            </w:pPr>
          </w:p>
          <w:p w14:paraId="3B8C08BC" w14:textId="77777777" w:rsidR="00F56890" w:rsidRDefault="00F56890" w:rsidP="00F16BA3">
            <w:pPr>
              <w:jc w:val="center"/>
            </w:pPr>
          </w:p>
          <w:p w14:paraId="0637F269" w14:textId="77777777" w:rsidR="00F56890" w:rsidRDefault="00F56890" w:rsidP="00F16BA3">
            <w:pPr>
              <w:jc w:val="center"/>
            </w:pPr>
            <w:r>
              <w:t>60</w:t>
            </w:r>
          </w:p>
          <w:p w14:paraId="2B5B5F04" w14:textId="77777777" w:rsidR="00F56890" w:rsidRPr="00A33027" w:rsidRDefault="00F56890" w:rsidP="00F16BA3">
            <w:pPr>
              <w:jc w:val="center"/>
            </w:pPr>
          </w:p>
          <w:p w14:paraId="6B58F11F" w14:textId="77777777" w:rsidR="00F56890" w:rsidRPr="00A33027" w:rsidRDefault="00F56890" w:rsidP="00F16BA3">
            <w:pPr>
              <w:jc w:val="center"/>
            </w:pPr>
            <w:r>
              <w:t>100</w:t>
            </w:r>
          </w:p>
          <w:p w14:paraId="4E2715D7" w14:textId="77777777" w:rsidR="00F56890" w:rsidRPr="00A33027" w:rsidRDefault="00F56890" w:rsidP="00F16BA3">
            <w:pPr>
              <w:jc w:val="center"/>
            </w:pPr>
          </w:p>
          <w:p w14:paraId="4C7DC261" w14:textId="77777777" w:rsidR="00F56890" w:rsidRDefault="00F56890" w:rsidP="00F16BA3">
            <w:pPr>
              <w:jc w:val="center"/>
            </w:pPr>
          </w:p>
          <w:p w14:paraId="0F96E4F3" w14:textId="77777777" w:rsidR="00F56890" w:rsidRDefault="00F56890" w:rsidP="00F16BA3">
            <w:pPr>
              <w:jc w:val="center"/>
            </w:pPr>
            <w:r>
              <w:t>40</w:t>
            </w:r>
          </w:p>
          <w:p w14:paraId="2AD9EC5C" w14:textId="77777777" w:rsidR="00F56890" w:rsidRDefault="00F56890" w:rsidP="00F16BA3">
            <w:pPr>
              <w:jc w:val="center"/>
            </w:pPr>
            <w:r>
              <w:t>32</w:t>
            </w:r>
          </w:p>
          <w:p w14:paraId="054D541A" w14:textId="77777777" w:rsidR="00CE7A36" w:rsidRPr="00A33027" w:rsidRDefault="00CE7A36" w:rsidP="00CE7A36">
            <w:r>
              <w:t xml:space="preserve">             16</w:t>
            </w:r>
          </w:p>
        </w:tc>
        <w:tc>
          <w:tcPr>
            <w:tcW w:w="1418" w:type="dxa"/>
          </w:tcPr>
          <w:p w14:paraId="02A01249" w14:textId="77777777" w:rsidR="00F56890" w:rsidRPr="00A33027" w:rsidRDefault="00F56890" w:rsidP="00F16BA3">
            <w:pPr>
              <w:jc w:val="center"/>
            </w:pPr>
          </w:p>
          <w:p w14:paraId="51EA2DC5" w14:textId="77777777" w:rsidR="00F56890" w:rsidRPr="00A33027" w:rsidRDefault="00F56890" w:rsidP="00F16BA3">
            <w:pPr>
              <w:jc w:val="center"/>
            </w:pPr>
          </w:p>
          <w:p w14:paraId="1FEAC1B3" w14:textId="77777777" w:rsidR="00F56890" w:rsidRPr="00A33027" w:rsidRDefault="00F56890" w:rsidP="00F16BA3">
            <w:pPr>
              <w:jc w:val="center"/>
            </w:pPr>
            <w:r w:rsidRPr="00A33027">
              <w:t>12</w:t>
            </w:r>
          </w:p>
          <w:p w14:paraId="0C15C66C" w14:textId="77777777" w:rsidR="00F56890" w:rsidRDefault="00F56890" w:rsidP="00F16BA3">
            <w:pPr>
              <w:jc w:val="center"/>
            </w:pPr>
          </w:p>
          <w:p w14:paraId="3A69E145" w14:textId="77777777" w:rsidR="00F56890" w:rsidRDefault="00F56890" w:rsidP="00F16BA3">
            <w:pPr>
              <w:jc w:val="center"/>
            </w:pPr>
            <w:r>
              <w:t>12</w:t>
            </w:r>
          </w:p>
          <w:p w14:paraId="0AF3EB36" w14:textId="77777777" w:rsidR="00F56890" w:rsidRPr="00A33027" w:rsidRDefault="00F56890" w:rsidP="00F16BA3">
            <w:pPr>
              <w:jc w:val="center"/>
            </w:pPr>
          </w:p>
          <w:p w14:paraId="4A93339C" w14:textId="77777777" w:rsidR="00F56890" w:rsidRDefault="00F56890" w:rsidP="00F16BA3">
            <w:pPr>
              <w:jc w:val="center"/>
            </w:pPr>
          </w:p>
          <w:p w14:paraId="0C2FBBF8" w14:textId="77777777" w:rsidR="00F56890" w:rsidRDefault="00F56890" w:rsidP="00F16BA3"/>
          <w:p w14:paraId="1E4AD9D6" w14:textId="77777777" w:rsidR="00F56890" w:rsidRDefault="00F56890" w:rsidP="00F16BA3">
            <w:pPr>
              <w:jc w:val="center"/>
            </w:pPr>
          </w:p>
          <w:p w14:paraId="389397D2" w14:textId="77777777" w:rsidR="00F56890" w:rsidRDefault="00F56890" w:rsidP="00F16BA3">
            <w:pPr>
              <w:jc w:val="center"/>
            </w:pPr>
          </w:p>
          <w:p w14:paraId="11342C28" w14:textId="77777777" w:rsidR="00F56890" w:rsidRPr="00A33027" w:rsidRDefault="00F56890" w:rsidP="00F16BA3">
            <w:pPr>
              <w:jc w:val="center"/>
            </w:pPr>
            <w:r>
              <w:t>12</w:t>
            </w:r>
          </w:p>
          <w:p w14:paraId="198EBE58" w14:textId="77777777" w:rsidR="00F56890" w:rsidRPr="00A33027" w:rsidRDefault="00F56890" w:rsidP="00F16BA3">
            <w:pPr>
              <w:jc w:val="center"/>
            </w:pPr>
          </w:p>
          <w:p w14:paraId="1428F835" w14:textId="77777777" w:rsidR="00F56890" w:rsidRPr="00A33027" w:rsidRDefault="00F56890" w:rsidP="00F16BA3">
            <w:pPr>
              <w:jc w:val="center"/>
            </w:pPr>
            <w:r>
              <w:t>12</w:t>
            </w:r>
          </w:p>
          <w:p w14:paraId="02C6D29D" w14:textId="77777777" w:rsidR="00F56890" w:rsidRPr="00A33027" w:rsidRDefault="00F56890" w:rsidP="00F16BA3">
            <w:pPr>
              <w:jc w:val="center"/>
            </w:pPr>
          </w:p>
          <w:p w14:paraId="208A7DD8" w14:textId="77777777" w:rsidR="00F56890" w:rsidRDefault="00F56890" w:rsidP="00F16BA3">
            <w:pPr>
              <w:jc w:val="center"/>
            </w:pPr>
          </w:p>
          <w:p w14:paraId="7C0A92C5" w14:textId="77777777" w:rsidR="00F56890" w:rsidRDefault="00F56890" w:rsidP="00F16BA3">
            <w:pPr>
              <w:jc w:val="center"/>
            </w:pPr>
            <w:r>
              <w:t>6</w:t>
            </w:r>
          </w:p>
          <w:p w14:paraId="3CAD9577" w14:textId="77777777" w:rsidR="00F56890" w:rsidRPr="00A33027" w:rsidRDefault="00F56890" w:rsidP="00F16BA3">
            <w:pPr>
              <w:jc w:val="center"/>
            </w:pPr>
            <w:r>
              <w:t>6</w:t>
            </w:r>
          </w:p>
        </w:tc>
        <w:tc>
          <w:tcPr>
            <w:tcW w:w="1275" w:type="dxa"/>
          </w:tcPr>
          <w:p w14:paraId="6A4BC07B" w14:textId="77777777" w:rsidR="00F56890" w:rsidRPr="00A33027" w:rsidRDefault="00F56890" w:rsidP="00F16BA3">
            <w:pPr>
              <w:jc w:val="center"/>
            </w:pPr>
          </w:p>
          <w:p w14:paraId="77242F1C" w14:textId="77777777" w:rsidR="00F56890" w:rsidRPr="00A33027" w:rsidRDefault="00F56890" w:rsidP="00F16BA3">
            <w:pPr>
              <w:jc w:val="center"/>
            </w:pPr>
          </w:p>
          <w:p w14:paraId="42302BC0" w14:textId="77777777" w:rsidR="00F56890" w:rsidRPr="00A33027" w:rsidRDefault="00F56890" w:rsidP="00F16BA3">
            <w:pPr>
              <w:jc w:val="center"/>
            </w:pPr>
            <w:r w:rsidRPr="00A33027">
              <w:t>1</w:t>
            </w:r>
          </w:p>
          <w:p w14:paraId="4D0B31DA" w14:textId="77777777" w:rsidR="00F56890" w:rsidRPr="00A33027" w:rsidRDefault="00F56890" w:rsidP="00F16BA3">
            <w:pPr>
              <w:jc w:val="center"/>
            </w:pPr>
          </w:p>
          <w:p w14:paraId="41844E83" w14:textId="77777777" w:rsidR="00F56890" w:rsidRPr="00A33027" w:rsidRDefault="00F56890" w:rsidP="00F16BA3">
            <w:pPr>
              <w:jc w:val="center"/>
            </w:pPr>
            <w:r w:rsidRPr="00A33027">
              <w:t>1</w:t>
            </w:r>
          </w:p>
          <w:p w14:paraId="0BC4DB06" w14:textId="77777777" w:rsidR="00F56890" w:rsidRPr="00A33027" w:rsidRDefault="00F56890" w:rsidP="00F16BA3">
            <w:pPr>
              <w:jc w:val="center"/>
            </w:pPr>
          </w:p>
          <w:p w14:paraId="1A132A15" w14:textId="77777777" w:rsidR="00F56890" w:rsidRPr="00A33027" w:rsidRDefault="00F56890" w:rsidP="00F16BA3">
            <w:pPr>
              <w:jc w:val="center"/>
            </w:pPr>
          </w:p>
          <w:p w14:paraId="6C42243E" w14:textId="77777777" w:rsidR="00F56890" w:rsidRPr="00A33027" w:rsidRDefault="00F56890" w:rsidP="00F16BA3">
            <w:pPr>
              <w:jc w:val="center"/>
            </w:pPr>
          </w:p>
          <w:p w14:paraId="40755CB4" w14:textId="77777777" w:rsidR="00F56890" w:rsidRDefault="00F56890" w:rsidP="00F16BA3">
            <w:pPr>
              <w:jc w:val="center"/>
            </w:pPr>
          </w:p>
          <w:p w14:paraId="71723ABB" w14:textId="77777777" w:rsidR="00F56890" w:rsidRDefault="00F56890" w:rsidP="00F16BA3">
            <w:pPr>
              <w:jc w:val="center"/>
            </w:pPr>
          </w:p>
          <w:p w14:paraId="464413DD" w14:textId="77777777" w:rsidR="00F56890" w:rsidRPr="00A33027" w:rsidRDefault="00F56890" w:rsidP="00F16BA3">
            <w:pPr>
              <w:jc w:val="center"/>
            </w:pPr>
            <w:r w:rsidRPr="00A33027">
              <w:t>1</w:t>
            </w:r>
          </w:p>
          <w:p w14:paraId="3CBAEFE9" w14:textId="77777777" w:rsidR="00F56890" w:rsidRPr="00A33027" w:rsidRDefault="00F56890" w:rsidP="00F16BA3"/>
          <w:p w14:paraId="6A928353" w14:textId="77777777" w:rsidR="00F56890" w:rsidRDefault="00F56890" w:rsidP="00F16BA3">
            <w:pPr>
              <w:jc w:val="center"/>
            </w:pPr>
            <w:r>
              <w:t>1</w:t>
            </w:r>
          </w:p>
          <w:p w14:paraId="11C50483" w14:textId="77777777" w:rsidR="00F56890" w:rsidRDefault="00F56890" w:rsidP="00F16BA3">
            <w:pPr>
              <w:jc w:val="center"/>
            </w:pPr>
          </w:p>
          <w:p w14:paraId="4E4AC4A5" w14:textId="77777777" w:rsidR="00F56890" w:rsidRDefault="00F56890" w:rsidP="00F16BA3">
            <w:pPr>
              <w:jc w:val="center"/>
            </w:pPr>
          </w:p>
          <w:p w14:paraId="2566CA7B" w14:textId="77777777" w:rsidR="00F56890" w:rsidRPr="00A33027" w:rsidRDefault="00F56890" w:rsidP="00F16BA3">
            <w:pPr>
              <w:jc w:val="center"/>
            </w:pPr>
            <w:r>
              <w:t>1</w:t>
            </w:r>
          </w:p>
        </w:tc>
      </w:tr>
      <w:tr w:rsidR="00F56890" w14:paraId="40EB47A5" w14:textId="77777777" w:rsidTr="00F56890">
        <w:tc>
          <w:tcPr>
            <w:tcW w:w="4786" w:type="dxa"/>
          </w:tcPr>
          <w:p w14:paraId="0D24F4F9" w14:textId="77777777" w:rsidR="00F56890" w:rsidRPr="00A33027" w:rsidRDefault="00F56890" w:rsidP="00F16BA3">
            <w:pPr>
              <w:rPr>
                <w:b/>
              </w:rPr>
            </w:pPr>
          </w:p>
          <w:p w14:paraId="5DD6A9E1" w14:textId="77777777" w:rsidR="00F56890" w:rsidRPr="00A33027" w:rsidRDefault="00F56890" w:rsidP="00F16BA3">
            <w:pPr>
              <w:rPr>
                <w:b/>
              </w:rPr>
            </w:pPr>
            <w:r w:rsidRPr="00A33027">
              <w:rPr>
                <w:b/>
              </w:rPr>
              <w:t>3.</w:t>
            </w:r>
            <w:r>
              <w:rPr>
                <w:b/>
              </w:rPr>
              <w:t xml:space="preserve"> </w:t>
            </w:r>
            <w:r w:rsidRPr="00A33027">
              <w:rPr>
                <w:b/>
              </w:rPr>
              <w:t>öffentliches Finanzmanagement</w:t>
            </w:r>
          </w:p>
          <w:p w14:paraId="0F400A23" w14:textId="77777777" w:rsidR="00F56890" w:rsidRPr="00A33027" w:rsidRDefault="00F56890" w:rsidP="00F16BA3">
            <w:r w:rsidRPr="00A33027">
              <w:rPr>
                <w:b/>
              </w:rPr>
              <w:t xml:space="preserve"> </w:t>
            </w:r>
            <w:r>
              <w:t xml:space="preserve">  a) Neues Kommunales Haushaltsrecht</w:t>
            </w:r>
          </w:p>
          <w:p w14:paraId="26D19BAF" w14:textId="77777777" w:rsidR="00F56890" w:rsidRPr="00A33027" w:rsidRDefault="00F56890" w:rsidP="00F16BA3">
            <w:r w:rsidRPr="00A33027">
              <w:t xml:space="preserve">   b) Buchführung</w:t>
            </w:r>
          </w:p>
          <w:p w14:paraId="524E608A" w14:textId="77777777" w:rsidR="00F56890" w:rsidRPr="00A33027" w:rsidRDefault="00F56890" w:rsidP="00F16BA3">
            <w:r w:rsidRPr="00A33027">
              <w:t xml:space="preserve">   c) </w:t>
            </w:r>
            <w:r>
              <w:t>Kosten-Leistungs-Rechnung</w:t>
            </w:r>
          </w:p>
          <w:p w14:paraId="23DA716A" w14:textId="77777777" w:rsidR="00F56890" w:rsidRPr="00A33027" w:rsidRDefault="00F56890" w:rsidP="00F16BA3">
            <w:r>
              <w:t xml:space="preserve">   d) Finanz- und Abgabenrecht</w:t>
            </w:r>
          </w:p>
        </w:tc>
        <w:tc>
          <w:tcPr>
            <w:tcW w:w="1701" w:type="dxa"/>
          </w:tcPr>
          <w:p w14:paraId="0E3DBCD6" w14:textId="77777777" w:rsidR="00F56890" w:rsidRPr="00A33027" w:rsidRDefault="00F56890" w:rsidP="00F16BA3">
            <w:pPr>
              <w:jc w:val="center"/>
            </w:pPr>
          </w:p>
          <w:p w14:paraId="71822299" w14:textId="77777777" w:rsidR="00F56890" w:rsidRPr="00A33027" w:rsidRDefault="00F56890" w:rsidP="00F16BA3">
            <w:pPr>
              <w:jc w:val="center"/>
            </w:pPr>
          </w:p>
          <w:p w14:paraId="28764504" w14:textId="77777777" w:rsidR="00F56890" w:rsidRPr="00A33027" w:rsidRDefault="00F56890" w:rsidP="00F16BA3">
            <w:pPr>
              <w:jc w:val="center"/>
            </w:pPr>
            <w:r>
              <w:t>84</w:t>
            </w:r>
          </w:p>
          <w:p w14:paraId="5C4260A0" w14:textId="77777777" w:rsidR="00F56890" w:rsidRPr="00A33027" w:rsidRDefault="00F56890" w:rsidP="00F16BA3">
            <w:pPr>
              <w:jc w:val="center"/>
            </w:pPr>
            <w:r>
              <w:t>40</w:t>
            </w:r>
          </w:p>
          <w:p w14:paraId="7981C079" w14:textId="77777777" w:rsidR="00F56890" w:rsidRPr="00A33027" w:rsidRDefault="00F56890" w:rsidP="00F16BA3">
            <w:pPr>
              <w:jc w:val="center"/>
            </w:pPr>
            <w:r>
              <w:t>40</w:t>
            </w:r>
          </w:p>
          <w:p w14:paraId="01C1E6CF" w14:textId="77777777" w:rsidR="00F56890" w:rsidRPr="00A33027" w:rsidRDefault="00F56890" w:rsidP="00F16BA3">
            <w:pPr>
              <w:jc w:val="center"/>
            </w:pPr>
            <w:r>
              <w:t>48</w:t>
            </w:r>
          </w:p>
          <w:p w14:paraId="06C048A0" w14:textId="77777777" w:rsidR="00F56890" w:rsidRPr="00A33027" w:rsidRDefault="00F56890" w:rsidP="00F16BA3">
            <w:pPr>
              <w:jc w:val="center"/>
            </w:pPr>
          </w:p>
        </w:tc>
        <w:tc>
          <w:tcPr>
            <w:tcW w:w="1418" w:type="dxa"/>
          </w:tcPr>
          <w:p w14:paraId="19AEE929" w14:textId="77777777" w:rsidR="00F56890" w:rsidRPr="00A33027" w:rsidRDefault="00F56890" w:rsidP="00F16BA3">
            <w:pPr>
              <w:jc w:val="center"/>
            </w:pPr>
          </w:p>
          <w:p w14:paraId="66339BDB" w14:textId="77777777" w:rsidR="00F56890" w:rsidRPr="00A33027" w:rsidRDefault="00F56890" w:rsidP="00F16BA3">
            <w:pPr>
              <w:jc w:val="center"/>
            </w:pPr>
          </w:p>
          <w:p w14:paraId="64EF0692" w14:textId="77777777" w:rsidR="00F56890" w:rsidRPr="00A33027" w:rsidRDefault="00F56890" w:rsidP="00F16BA3">
            <w:pPr>
              <w:jc w:val="center"/>
            </w:pPr>
            <w:r w:rsidRPr="00A33027">
              <w:t>12</w:t>
            </w:r>
          </w:p>
          <w:p w14:paraId="40DC07AD" w14:textId="77777777" w:rsidR="00F56890" w:rsidRPr="00A33027" w:rsidRDefault="00F56890" w:rsidP="00F16BA3">
            <w:pPr>
              <w:jc w:val="center"/>
            </w:pPr>
            <w:r>
              <w:t>6</w:t>
            </w:r>
          </w:p>
          <w:p w14:paraId="541F3C42" w14:textId="77777777" w:rsidR="00F56890" w:rsidRPr="00A33027" w:rsidRDefault="00F56890" w:rsidP="00F16BA3">
            <w:pPr>
              <w:jc w:val="center"/>
            </w:pPr>
            <w:r>
              <w:t>6</w:t>
            </w:r>
          </w:p>
          <w:p w14:paraId="4D578399" w14:textId="77777777" w:rsidR="00F56890" w:rsidRPr="00A33027" w:rsidRDefault="00F56890" w:rsidP="00F16BA3">
            <w:pPr>
              <w:jc w:val="center"/>
            </w:pPr>
            <w:r>
              <w:t>6</w:t>
            </w:r>
          </w:p>
        </w:tc>
        <w:tc>
          <w:tcPr>
            <w:tcW w:w="1275" w:type="dxa"/>
          </w:tcPr>
          <w:p w14:paraId="31605355" w14:textId="77777777" w:rsidR="00F56890" w:rsidRPr="00A33027" w:rsidRDefault="00F56890" w:rsidP="00F16BA3">
            <w:pPr>
              <w:jc w:val="center"/>
            </w:pPr>
          </w:p>
          <w:p w14:paraId="5769BA0C" w14:textId="77777777" w:rsidR="00F56890" w:rsidRPr="00A33027" w:rsidRDefault="00F56890" w:rsidP="00F16BA3">
            <w:pPr>
              <w:jc w:val="center"/>
            </w:pPr>
          </w:p>
          <w:p w14:paraId="0E1333DB" w14:textId="77777777" w:rsidR="00F56890" w:rsidRPr="00A33027" w:rsidRDefault="00F56890" w:rsidP="00F16BA3">
            <w:pPr>
              <w:jc w:val="center"/>
            </w:pPr>
            <w:r w:rsidRPr="00A33027">
              <w:t>1</w:t>
            </w:r>
          </w:p>
          <w:p w14:paraId="11B915B4" w14:textId="77777777" w:rsidR="00F56890" w:rsidRPr="00A33027" w:rsidRDefault="00F56890" w:rsidP="00F16BA3">
            <w:pPr>
              <w:jc w:val="center"/>
            </w:pPr>
            <w:r w:rsidRPr="00A33027">
              <w:t>1</w:t>
            </w:r>
          </w:p>
          <w:p w14:paraId="04825643" w14:textId="77777777" w:rsidR="00F56890" w:rsidRPr="00A33027" w:rsidRDefault="00F56890" w:rsidP="00F16BA3">
            <w:pPr>
              <w:jc w:val="center"/>
            </w:pPr>
            <w:r w:rsidRPr="00A33027">
              <w:t>1</w:t>
            </w:r>
          </w:p>
          <w:p w14:paraId="173400D7" w14:textId="77777777" w:rsidR="00F56890" w:rsidRPr="00A33027" w:rsidRDefault="00F56890" w:rsidP="00F16BA3">
            <w:pPr>
              <w:jc w:val="center"/>
            </w:pPr>
            <w:r w:rsidRPr="00A33027">
              <w:t>1</w:t>
            </w:r>
          </w:p>
          <w:p w14:paraId="4110E9EF" w14:textId="77777777" w:rsidR="00F56890" w:rsidRPr="00A33027" w:rsidRDefault="00F56890" w:rsidP="00F16BA3">
            <w:pPr>
              <w:jc w:val="center"/>
            </w:pPr>
          </w:p>
        </w:tc>
      </w:tr>
      <w:tr w:rsidR="00F56890" w14:paraId="59A8179D" w14:textId="77777777" w:rsidTr="00F56890">
        <w:tc>
          <w:tcPr>
            <w:tcW w:w="4786" w:type="dxa"/>
          </w:tcPr>
          <w:p w14:paraId="1D286C45" w14:textId="77777777" w:rsidR="00F56890" w:rsidRPr="00A33027" w:rsidRDefault="00F56890" w:rsidP="00F16BA3">
            <w:pPr>
              <w:rPr>
                <w:b/>
              </w:rPr>
            </w:pPr>
          </w:p>
          <w:p w14:paraId="32CE590D" w14:textId="77777777" w:rsidR="00F56890" w:rsidRPr="00A33027" w:rsidRDefault="00F56890" w:rsidP="00F16BA3">
            <w:pPr>
              <w:rPr>
                <w:b/>
              </w:rPr>
            </w:pPr>
            <w:r>
              <w:rPr>
                <w:b/>
              </w:rPr>
              <w:t>4. Handlungs- und Sozial</w:t>
            </w:r>
            <w:r w:rsidRPr="00A33027">
              <w:rPr>
                <w:b/>
              </w:rPr>
              <w:t>kompetenz</w:t>
            </w:r>
          </w:p>
          <w:p w14:paraId="313B143A" w14:textId="77777777" w:rsidR="00F56890" w:rsidRPr="00A33027" w:rsidRDefault="00F56890" w:rsidP="00F56890">
            <w:pPr>
              <w:numPr>
                <w:ilvl w:val="0"/>
                <w:numId w:val="16"/>
              </w:numPr>
            </w:pPr>
            <w:r>
              <w:t xml:space="preserve">Handlungs-, </w:t>
            </w:r>
            <w:r w:rsidRPr="00A33027">
              <w:t>Sozial-</w:t>
            </w:r>
            <w:r>
              <w:t xml:space="preserve"> und Methoden</w:t>
            </w:r>
            <w:r w:rsidRPr="00A33027">
              <w:t>kompetenz</w:t>
            </w:r>
          </w:p>
          <w:p w14:paraId="4283BA01" w14:textId="77777777" w:rsidR="00F56890" w:rsidRPr="00A33027" w:rsidRDefault="00F56890" w:rsidP="00F56890">
            <w:pPr>
              <w:numPr>
                <w:ilvl w:val="0"/>
                <w:numId w:val="16"/>
              </w:numPr>
            </w:pPr>
            <w:r>
              <w:t>Arbeitsorganisation und Verwaltungslehre</w:t>
            </w:r>
          </w:p>
          <w:p w14:paraId="52839666" w14:textId="77777777" w:rsidR="00F56890" w:rsidRPr="00A33027" w:rsidRDefault="00F56890" w:rsidP="00F16BA3"/>
        </w:tc>
        <w:tc>
          <w:tcPr>
            <w:tcW w:w="1701" w:type="dxa"/>
          </w:tcPr>
          <w:p w14:paraId="1D2D9F53" w14:textId="77777777" w:rsidR="00F56890" w:rsidRPr="00A33027" w:rsidRDefault="00F56890" w:rsidP="00F16BA3">
            <w:pPr>
              <w:jc w:val="center"/>
            </w:pPr>
          </w:p>
          <w:p w14:paraId="7A45E593" w14:textId="77777777" w:rsidR="00F56890" w:rsidRPr="00A33027" w:rsidRDefault="00F56890" w:rsidP="00F16BA3">
            <w:pPr>
              <w:jc w:val="center"/>
            </w:pPr>
          </w:p>
          <w:p w14:paraId="668541F8" w14:textId="77777777" w:rsidR="00F56890" w:rsidRPr="00A33027" w:rsidRDefault="00CE7A36" w:rsidP="00F16BA3">
            <w:pPr>
              <w:jc w:val="center"/>
            </w:pPr>
            <w:r>
              <w:t>44</w:t>
            </w:r>
          </w:p>
          <w:p w14:paraId="2140B3D1" w14:textId="77777777" w:rsidR="00F56890" w:rsidRPr="00A33027" w:rsidRDefault="00F56890" w:rsidP="00F16BA3">
            <w:pPr>
              <w:jc w:val="center"/>
            </w:pPr>
            <w:r>
              <w:t>40</w:t>
            </w:r>
          </w:p>
          <w:p w14:paraId="4A3F21E8" w14:textId="77777777" w:rsidR="00F56890" w:rsidRPr="00A33027" w:rsidRDefault="00F56890" w:rsidP="00F16BA3">
            <w:pPr>
              <w:jc w:val="center"/>
            </w:pPr>
          </w:p>
        </w:tc>
        <w:tc>
          <w:tcPr>
            <w:tcW w:w="1418" w:type="dxa"/>
          </w:tcPr>
          <w:p w14:paraId="730497F8" w14:textId="77777777" w:rsidR="00F56890" w:rsidRPr="000E7A48" w:rsidRDefault="00F56890" w:rsidP="00F16BA3">
            <w:pPr>
              <w:jc w:val="center"/>
            </w:pPr>
          </w:p>
          <w:p w14:paraId="12470B5E" w14:textId="77777777" w:rsidR="00F56890" w:rsidRDefault="00F56890" w:rsidP="00F16BA3">
            <w:pPr>
              <w:jc w:val="center"/>
            </w:pPr>
          </w:p>
          <w:p w14:paraId="4A8BDBCE" w14:textId="77777777" w:rsidR="00F56890" w:rsidRDefault="00F56890" w:rsidP="00F16BA3">
            <w:pPr>
              <w:jc w:val="center"/>
            </w:pPr>
          </w:p>
          <w:p w14:paraId="727C52B0" w14:textId="77777777" w:rsidR="00F56890" w:rsidRPr="000E7A48" w:rsidRDefault="00F56890" w:rsidP="00F16BA3">
            <w:pPr>
              <w:jc w:val="center"/>
            </w:pPr>
            <w:r>
              <w:t>6</w:t>
            </w:r>
          </w:p>
        </w:tc>
        <w:tc>
          <w:tcPr>
            <w:tcW w:w="1275" w:type="dxa"/>
          </w:tcPr>
          <w:p w14:paraId="267D1683" w14:textId="77777777" w:rsidR="00F56890" w:rsidRPr="00A33027" w:rsidRDefault="00F56890" w:rsidP="00F16BA3">
            <w:pPr>
              <w:jc w:val="center"/>
            </w:pPr>
          </w:p>
          <w:p w14:paraId="27D55AB6" w14:textId="77777777" w:rsidR="00F56890" w:rsidRDefault="00F56890" w:rsidP="00F16BA3">
            <w:pPr>
              <w:jc w:val="center"/>
            </w:pPr>
          </w:p>
          <w:p w14:paraId="3F05B7A8" w14:textId="77777777" w:rsidR="00F56890" w:rsidRPr="00A33027" w:rsidRDefault="00F56890" w:rsidP="00F16BA3">
            <w:pPr>
              <w:jc w:val="center"/>
            </w:pPr>
          </w:p>
          <w:p w14:paraId="59638311" w14:textId="77777777" w:rsidR="00F56890" w:rsidRPr="00A33027" w:rsidRDefault="00F56890" w:rsidP="00F16BA3">
            <w:pPr>
              <w:jc w:val="center"/>
            </w:pPr>
            <w:r w:rsidRPr="00A33027">
              <w:t>1</w:t>
            </w:r>
          </w:p>
        </w:tc>
      </w:tr>
      <w:tr w:rsidR="00F56890" w14:paraId="38C1F48F" w14:textId="77777777" w:rsidTr="00F56890">
        <w:tc>
          <w:tcPr>
            <w:tcW w:w="4786" w:type="dxa"/>
          </w:tcPr>
          <w:p w14:paraId="209EC637" w14:textId="77777777" w:rsidR="00F56890" w:rsidRPr="00A33027" w:rsidRDefault="00F56890" w:rsidP="00F16BA3"/>
          <w:p w14:paraId="06270034" w14:textId="77777777" w:rsidR="00F56890" w:rsidRPr="00A33027" w:rsidRDefault="00F56890" w:rsidP="00F16BA3">
            <w:r w:rsidRPr="00A33027">
              <w:t>5. Klausuren und Besprechung</w:t>
            </w:r>
          </w:p>
          <w:p w14:paraId="213F84AA" w14:textId="77777777" w:rsidR="00F56890" w:rsidRPr="00A33027" w:rsidRDefault="00F56890" w:rsidP="00F16BA3">
            <w:r w:rsidRPr="00A33027">
              <w:t xml:space="preserve">    Prüfung</w:t>
            </w:r>
          </w:p>
        </w:tc>
        <w:tc>
          <w:tcPr>
            <w:tcW w:w="1701" w:type="dxa"/>
          </w:tcPr>
          <w:p w14:paraId="1CD122F6" w14:textId="77777777" w:rsidR="00F56890" w:rsidRPr="00A33027" w:rsidRDefault="00F56890" w:rsidP="00F16BA3">
            <w:pPr>
              <w:jc w:val="center"/>
            </w:pPr>
          </w:p>
          <w:p w14:paraId="1E36E97F" w14:textId="77777777" w:rsidR="00F56890" w:rsidRPr="00A33027" w:rsidRDefault="00F56890" w:rsidP="00F16BA3">
            <w:pPr>
              <w:jc w:val="center"/>
            </w:pPr>
            <w:r>
              <w:t>78</w:t>
            </w:r>
          </w:p>
          <w:p w14:paraId="3BA87478" w14:textId="77777777" w:rsidR="00F56890" w:rsidRPr="00A33027" w:rsidRDefault="00D56DA9" w:rsidP="00F16BA3">
            <w:pPr>
              <w:jc w:val="center"/>
            </w:pPr>
            <w:r>
              <w:t>36</w:t>
            </w:r>
          </w:p>
        </w:tc>
        <w:tc>
          <w:tcPr>
            <w:tcW w:w="1418" w:type="dxa"/>
          </w:tcPr>
          <w:p w14:paraId="4888F66F" w14:textId="77777777" w:rsidR="00F56890" w:rsidRDefault="00F56890" w:rsidP="00F16BA3">
            <w:pPr>
              <w:jc w:val="center"/>
            </w:pPr>
          </w:p>
        </w:tc>
        <w:tc>
          <w:tcPr>
            <w:tcW w:w="1275" w:type="dxa"/>
          </w:tcPr>
          <w:p w14:paraId="4962EE2B" w14:textId="77777777" w:rsidR="00F56890" w:rsidRDefault="00F56890" w:rsidP="00F16BA3">
            <w:pPr>
              <w:jc w:val="center"/>
            </w:pPr>
          </w:p>
          <w:p w14:paraId="7357CC66" w14:textId="77777777" w:rsidR="00F56890" w:rsidRDefault="00F56890" w:rsidP="00F16BA3">
            <w:pPr>
              <w:jc w:val="center"/>
            </w:pPr>
          </w:p>
          <w:p w14:paraId="0A494AA9" w14:textId="77777777" w:rsidR="00F56890" w:rsidRDefault="00F56890" w:rsidP="00F16BA3">
            <w:pPr>
              <w:jc w:val="center"/>
            </w:pPr>
          </w:p>
        </w:tc>
      </w:tr>
      <w:tr w:rsidR="00F56890" w14:paraId="54C714DC" w14:textId="77777777" w:rsidTr="00F56890">
        <w:trPr>
          <w:trHeight w:val="425"/>
        </w:trPr>
        <w:tc>
          <w:tcPr>
            <w:tcW w:w="4786" w:type="dxa"/>
          </w:tcPr>
          <w:p w14:paraId="03CFF083" w14:textId="77777777" w:rsidR="00F56890" w:rsidRPr="00A33027" w:rsidRDefault="00F56890" w:rsidP="00F16BA3">
            <w:pPr>
              <w:jc w:val="center"/>
            </w:pPr>
          </w:p>
        </w:tc>
        <w:tc>
          <w:tcPr>
            <w:tcW w:w="1701" w:type="dxa"/>
          </w:tcPr>
          <w:p w14:paraId="5B4A8DE8" w14:textId="77777777" w:rsidR="00F56890" w:rsidRPr="00A33027" w:rsidRDefault="00F56890" w:rsidP="00F16BA3">
            <w:pPr>
              <w:jc w:val="center"/>
            </w:pPr>
          </w:p>
        </w:tc>
        <w:tc>
          <w:tcPr>
            <w:tcW w:w="1418" w:type="dxa"/>
          </w:tcPr>
          <w:p w14:paraId="5632DF96" w14:textId="77777777" w:rsidR="00F56890" w:rsidRDefault="00F56890" w:rsidP="00F16BA3">
            <w:pPr>
              <w:jc w:val="center"/>
            </w:pPr>
          </w:p>
        </w:tc>
        <w:tc>
          <w:tcPr>
            <w:tcW w:w="1275" w:type="dxa"/>
          </w:tcPr>
          <w:p w14:paraId="78B86351" w14:textId="77777777" w:rsidR="00F56890" w:rsidRDefault="00F56890" w:rsidP="00F16BA3">
            <w:pPr>
              <w:jc w:val="center"/>
            </w:pPr>
          </w:p>
        </w:tc>
      </w:tr>
      <w:tr w:rsidR="00F56890" w14:paraId="2EB83AC8" w14:textId="77777777" w:rsidTr="00F56890">
        <w:tc>
          <w:tcPr>
            <w:tcW w:w="4786" w:type="dxa"/>
          </w:tcPr>
          <w:p w14:paraId="74780E44" w14:textId="77777777" w:rsidR="00F56890" w:rsidRPr="00A33027" w:rsidRDefault="00F56890" w:rsidP="00F16BA3">
            <w:r w:rsidRPr="00A33027">
              <w:t>Gesamtstunden</w:t>
            </w:r>
          </w:p>
        </w:tc>
        <w:tc>
          <w:tcPr>
            <w:tcW w:w="1701" w:type="dxa"/>
          </w:tcPr>
          <w:p w14:paraId="3CC83872" w14:textId="77777777" w:rsidR="00F56890" w:rsidRPr="008003BD" w:rsidRDefault="00F56890" w:rsidP="00F16BA3">
            <w:pPr>
              <w:jc w:val="center"/>
              <w:rPr>
                <w:b/>
              </w:rPr>
            </w:pPr>
            <w:r>
              <w:rPr>
                <w:b/>
              </w:rPr>
              <w:t>1056</w:t>
            </w:r>
          </w:p>
        </w:tc>
        <w:tc>
          <w:tcPr>
            <w:tcW w:w="1418" w:type="dxa"/>
          </w:tcPr>
          <w:p w14:paraId="682A3D10" w14:textId="77777777" w:rsidR="00F56890" w:rsidRDefault="00F56890" w:rsidP="00F16BA3">
            <w:pPr>
              <w:jc w:val="center"/>
            </w:pPr>
            <w:r>
              <w:t>126</w:t>
            </w:r>
          </w:p>
        </w:tc>
        <w:tc>
          <w:tcPr>
            <w:tcW w:w="1275" w:type="dxa"/>
          </w:tcPr>
          <w:p w14:paraId="37756BE0" w14:textId="77777777" w:rsidR="00F56890" w:rsidRPr="00A33027" w:rsidRDefault="00F56890" w:rsidP="00F16BA3">
            <w:pPr>
              <w:jc w:val="center"/>
            </w:pPr>
            <w:r>
              <w:t>13</w:t>
            </w:r>
          </w:p>
        </w:tc>
      </w:tr>
    </w:tbl>
    <w:p w14:paraId="6CB3CC4B" w14:textId="77777777" w:rsidR="00F56890" w:rsidRDefault="00F56890" w:rsidP="00F56890"/>
    <w:p w14:paraId="48B13795" w14:textId="77777777" w:rsidR="002763C2" w:rsidRPr="002763C2" w:rsidRDefault="002763C2" w:rsidP="002763C2">
      <w:pPr>
        <w:spacing w:after="0" w:line="240" w:lineRule="auto"/>
        <w:rPr>
          <w:rFonts w:ascii="Arial" w:eastAsia="Times New Roman" w:hAnsi="Arial" w:cs="Arial"/>
          <w:b/>
          <w:sz w:val="24"/>
          <w:szCs w:val="24"/>
          <w:u w:val="single"/>
          <w:lang w:eastAsia="de-DE"/>
        </w:rPr>
      </w:pPr>
      <w:r w:rsidRPr="002763C2">
        <w:rPr>
          <w:rFonts w:ascii="Arial" w:eastAsia="Times New Roman" w:hAnsi="Arial" w:cs="Arial"/>
          <w:b/>
          <w:sz w:val="24"/>
          <w:szCs w:val="24"/>
          <w:u w:val="single"/>
          <w:lang w:eastAsia="de-DE"/>
        </w:rPr>
        <w:t>Klausuren, die aus Krankheitsgründen o.ä. nicht mitgeschrieben werden, sind grundsätzlich nachzuschreiben.</w:t>
      </w:r>
    </w:p>
    <w:p w14:paraId="51AE1CFB" w14:textId="77777777" w:rsidR="002763C2" w:rsidRPr="002763C2" w:rsidRDefault="002763C2" w:rsidP="002763C2">
      <w:pPr>
        <w:spacing w:after="0" w:line="240" w:lineRule="auto"/>
        <w:rPr>
          <w:rFonts w:ascii="Arial" w:eastAsia="Times New Roman" w:hAnsi="Arial" w:cs="Arial"/>
          <w:lang w:eastAsia="de-DE"/>
        </w:rPr>
      </w:pPr>
    </w:p>
    <w:p w14:paraId="1F9A9876" w14:textId="77777777" w:rsidR="002763C2" w:rsidRPr="002763C2" w:rsidRDefault="002763C2" w:rsidP="002763C2">
      <w:pPr>
        <w:spacing w:after="0" w:line="240" w:lineRule="auto"/>
        <w:rPr>
          <w:rFonts w:ascii="Arial" w:eastAsia="Times New Roman" w:hAnsi="Arial" w:cs="Arial"/>
          <w:b/>
          <w:u w:val="single"/>
          <w:lang w:eastAsia="de-DE"/>
        </w:rPr>
      </w:pPr>
    </w:p>
    <w:p w14:paraId="08D7A117" w14:textId="77777777" w:rsidR="002763C2" w:rsidRPr="002763C2" w:rsidRDefault="002763C2" w:rsidP="002763C2">
      <w:pPr>
        <w:spacing w:after="0" w:line="240" w:lineRule="auto"/>
        <w:rPr>
          <w:rFonts w:ascii="Arial" w:eastAsia="Times New Roman" w:hAnsi="Arial" w:cs="Arial"/>
          <w:b/>
          <w:u w:val="single"/>
          <w:lang w:eastAsia="de-DE"/>
        </w:rPr>
      </w:pPr>
    </w:p>
    <w:p w14:paraId="534BA800" w14:textId="77777777" w:rsidR="002763C2" w:rsidRPr="002763C2" w:rsidRDefault="002763C2" w:rsidP="002763C2">
      <w:pPr>
        <w:spacing w:after="0" w:line="240" w:lineRule="auto"/>
        <w:rPr>
          <w:rFonts w:ascii="Arial" w:eastAsia="Times New Roman" w:hAnsi="Arial" w:cs="Arial"/>
          <w:b/>
          <w:u w:val="single"/>
          <w:lang w:eastAsia="de-DE"/>
        </w:rPr>
      </w:pPr>
    </w:p>
    <w:p w14:paraId="1878EE21" w14:textId="77777777" w:rsidR="002763C2" w:rsidRPr="002763C2" w:rsidRDefault="002763C2" w:rsidP="002763C2">
      <w:pPr>
        <w:spacing w:after="0" w:line="240" w:lineRule="auto"/>
        <w:rPr>
          <w:rFonts w:ascii="Arial" w:eastAsia="Times New Roman" w:hAnsi="Arial" w:cs="Arial"/>
          <w:b/>
          <w:u w:val="single"/>
          <w:lang w:eastAsia="de-DE"/>
        </w:rPr>
      </w:pPr>
    </w:p>
    <w:p w14:paraId="72543191" w14:textId="77777777" w:rsidR="00B62EFD" w:rsidRDefault="00B62EFD">
      <w:pPr>
        <w:rPr>
          <w:rFonts w:ascii="Arial" w:eastAsia="Times New Roman" w:hAnsi="Arial" w:cs="Arial"/>
          <w:b/>
          <w:u w:val="single"/>
          <w:lang w:eastAsia="de-DE"/>
        </w:rPr>
      </w:pPr>
      <w:r>
        <w:rPr>
          <w:rFonts w:ascii="Arial" w:eastAsia="Times New Roman" w:hAnsi="Arial" w:cs="Arial"/>
          <w:b/>
          <w:u w:val="single"/>
          <w:lang w:eastAsia="de-DE"/>
        </w:rPr>
        <w:br w:type="page"/>
      </w:r>
    </w:p>
    <w:p w14:paraId="22FE6FC1" w14:textId="77777777" w:rsidR="002763C2" w:rsidRPr="002763C2" w:rsidRDefault="002763C2" w:rsidP="002763C2">
      <w:pPr>
        <w:spacing w:after="0" w:line="240" w:lineRule="auto"/>
        <w:rPr>
          <w:rFonts w:ascii="Arial" w:eastAsia="Times New Roman" w:hAnsi="Arial" w:cs="Arial"/>
          <w:b/>
          <w:u w:val="single"/>
          <w:lang w:eastAsia="de-DE"/>
        </w:rPr>
      </w:pPr>
      <w:r w:rsidRPr="002763C2">
        <w:rPr>
          <w:rFonts w:ascii="Arial" w:eastAsia="Times New Roman" w:hAnsi="Arial" w:cs="Arial"/>
          <w:b/>
          <w:u w:val="single"/>
          <w:lang w:eastAsia="de-DE"/>
        </w:rPr>
        <w:lastRenderedPageBreak/>
        <w:t>Hinweise zu dem Stoffverteilungsplan der Beschäftigtenlehrgänge I</w:t>
      </w:r>
    </w:p>
    <w:p w14:paraId="1611FE22" w14:textId="77777777" w:rsidR="00F75A8A" w:rsidRPr="002763C2" w:rsidRDefault="00F75A8A" w:rsidP="002763C2">
      <w:pPr>
        <w:spacing w:after="0" w:line="240" w:lineRule="auto"/>
        <w:rPr>
          <w:rFonts w:ascii="Arial" w:eastAsia="Times New Roman" w:hAnsi="Arial" w:cs="Arial"/>
          <w:i/>
          <w:lang w:eastAsia="de-DE"/>
        </w:rPr>
      </w:pPr>
    </w:p>
    <w:p w14:paraId="4B4F089C" w14:textId="77777777" w:rsidR="00F56890" w:rsidRPr="00F56890" w:rsidRDefault="00F56890" w:rsidP="00F56890">
      <w:pPr>
        <w:spacing w:after="0" w:line="240" w:lineRule="auto"/>
        <w:rPr>
          <w:rFonts w:ascii="Arial" w:eastAsia="Times New Roman" w:hAnsi="Arial" w:cs="Arial"/>
          <w:lang w:eastAsia="de-DE"/>
        </w:rPr>
      </w:pPr>
      <w:r w:rsidRPr="00F56890">
        <w:rPr>
          <w:rFonts w:ascii="Arial" w:eastAsia="Times New Roman" w:hAnsi="Arial" w:cs="Arial"/>
          <w:lang w:eastAsia="de-DE"/>
        </w:rPr>
        <w:t>Zielsetzung:</w:t>
      </w:r>
    </w:p>
    <w:p w14:paraId="320A3399" w14:textId="77777777" w:rsidR="00F56890" w:rsidRPr="00F56890" w:rsidRDefault="00F56890" w:rsidP="00F56890">
      <w:pPr>
        <w:spacing w:after="0" w:line="240" w:lineRule="auto"/>
        <w:rPr>
          <w:rFonts w:ascii="Arial" w:eastAsia="Times New Roman" w:hAnsi="Arial" w:cs="Arial"/>
          <w:lang w:eastAsia="de-DE"/>
        </w:rPr>
      </w:pPr>
    </w:p>
    <w:p w14:paraId="4C6A2FC6" w14:textId="77777777" w:rsidR="00F56890" w:rsidRPr="00F56890" w:rsidRDefault="00F56890" w:rsidP="00111E3F">
      <w:pPr>
        <w:spacing w:after="0" w:line="240" w:lineRule="auto"/>
        <w:jc w:val="both"/>
        <w:rPr>
          <w:rFonts w:ascii="Arial" w:eastAsia="Times New Roman" w:hAnsi="Arial" w:cs="Arial"/>
          <w:lang w:eastAsia="de-DE"/>
        </w:rPr>
      </w:pPr>
      <w:r w:rsidRPr="00F56890">
        <w:rPr>
          <w:rFonts w:ascii="Arial" w:eastAsia="Times New Roman" w:hAnsi="Arial" w:cs="Arial"/>
          <w:lang w:eastAsia="de-DE"/>
        </w:rPr>
        <w:t>Ziel der Ausbildung ist die umfassend ausgebildete und im Rahmen ihrer beruflichen Tätigkeit allseits verwendbare Dienstkraft. Die Ausbildung vermittelt die praktische Anwendung des erlernten Wissens und die selbstständige Lösung von Aufgaben. Neben der Vermittlung der Fachkompetenz ist es Ziel der Ausbildung, die für die berufliche Tätigkeit erforderliche Schlüsselqualifikation zu fördern.</w:t>
      </w:r>
    </w:p>
    <w:p w14:paraId="20B7ABCD" w14:textId="77777777" w:rsidR="00F56890" w:rsidRPr="00F56890" w:rsidRDefault="00F56890" w:rsidP="00111E3F">
      <w:pPr>
        <w:spacing w:after="0" w:line="240" w:lineRule="auto"/>
        <w:jc w:val="both"/>
        <w:rPr>
          <w:rFonts w:ascii="Arial" w:eastAsia="Times New Roman" w:hAnsi="Arial" w:cs="Arial"/>
          <w:lang w:eastAsia="de-DE"/>
        </w:rPr>
      </w:pPr>
    </w:p>
    <w:p w14:paraId="4146AE64" w14:textId="77777777" w:rsidR="00F56890" w:rsidRPr="00F56890" w:rsidRDefault="00F56890" w:rsidP="00111E3F">
      <w:pPr>
        <w:spacing w:after="0" w:line="240" w:lineRule="auto"/>
        <w:jc w:val="both"/>
        <w:rPr>
          <w:rFonts w:ascii="Arial" w:eastAsia="Times New Roman" w:hAnsi="Arial" w:cs="Arial"/>
          <w:lang w:eastAsia="de-DE"/>
        </w:rPr>
      </w:pPr>
      <w:r w:rsidRPr="00F56890">
        <w:rPr>
          <w:rFonts w:ascii="Arial" w:eastAsia="Times New Roman" w:hAnsi="Arial" w:cs="Arial"/>
          <w:lang w:eastAsia="de-DE"/>
        </w:rPr>
        <w:t>Die inhaltliche Ausgestaltung des Stoffverteilungsplanes wird - wie bisher - an das theoretische Niveau der Verwaltungsfachangestellten bzw. der Beamten der ersten Laufbahngruppe -  zweites Einstiegsamt - angelehnt.  Die Lehrgangsteilnehmerinnen/Lehrgangsteilnehmer werden auf die Aufgaben als Sachbearbeiter im kommunalen Verwaltungsdienst vorbereitet.</w:t>
      </w:r>
    </w:p>
    <w:p w14:paraId="4F9D00C7" w14:textId="77777777" w:rsidR="00F56890" w:rsidRPr="00F56890" w:rsidRDefault="00F56890" w:rsidP="00111E3F">
      <w:pPr>
        <w:spacing w:after="0" w:line="240" w:lineRule="auto"/>
        <w:jc w:val="both"/>
        <w:rPr>
          <w:rFonts w:ascii="Arial" w:eastAsia="Times New Roman" w:hAnsi="Arial" w:cs="Arial"/>
          <w:lang w:eastAsia="de-DE"/>
        </w:rPr>
      </w:pPr>
      <w:r w:rsidRPr="00F56890">
        <w:rPr>
          <w:rFonts w:ascii="Arial" w:eastAsia="Times New Roman" w:hAnsi="Arial" w:cs="Arial"/>
          <w:lang w:eastAsia="de-DE"/>
        </w:rPr>
        <w:t xml:space="preserve">  </w:t>
      </w:r>
    </w:p>
    <w:p w14:paraId="5533B2F3" w14:textId="77777777" w:rsidR="00111E3F" w:rsidRPr="002763C2" w:rsidRDefault="00111E3F" w:rsidP="00111E3F">
      <w:pPr>
        <w:spacing w:after="0" w:line="240" w:lineRule="auto"/>
        <w:jc w:val="both"/>
        <w:rPr>
          <w:rFonts w:ascii="Arial" w:eastAsia="Times New Roman" w:hAnsi="Arial" w:cs="Arial"/>
          <w:lang w:eastAsia="de-DE"/>
        </w:rPr>
      </w:pPr>
      <w:r w:rsidRPr="002763C2">
        <w:rPr>
          <w:rFonts w:ascii="Arial" w:eastAsia="Times New Roman" w:hAnsi="Arial" w:cs="Arial"/>
          <w:lang w:eastAsia="de-DE"/>
        </w:rPr>
        <w:t>Folgende Überlegungen wurden bei der Verteilung der Unterrichtsstunden berücksichtigt:</w:t>
      </w:r>
    </w:p>
    <w:p w14:paraId="3B64FA41" w14:textId="77777777" w:rsidR="00111E3F" w:rsidRPr="002763C2" w:rsidRDefault="00111E3F" w:rsidP="00111E3F">
      <w:pPr>
        <w:spacing w:after="0" w:line="240" w:lineRule="auto"/>
        <w:jc w:val="both"/>
        <w:rPr>
          <w:rFonts w:ascii="Arial" w:eastAsia="Times New Roman" w:hAnsi="Arial" w:cs="Arial"/>
          <w:lang w:eastAsia="de-DE"/>
        </w:rPr>
      </w:pPr>
    </w:p>
    <w:p w14:paraId="2BE1719F" w14:textId="77777777" w:rsidR="00111E3F" w:rsidRPr="002763C2" w:rsidRDefault="00111E3F" w:rsidP="00111E3F">
      <w:pPr>
        <w:numPr>
          <w:ilvl w:val="0"/>
          <w:numId w:val="17"/>
        </w:numPr>
        <w:spacing w:after="0" w:line="240" w:lineRule="auto"/>
        <w:jc w:val="both"/>
        <w:rPr>
          <w:rFonts w:ascii="Arial" w:eastAsia="Times New Roman" w:hAnsi="Arial" w:cs="Arial"/>
          <w:lang w:eastAsia="de-DE"/>
        </w:rPr>
      </w:pPr>
      <w:r w:rsidRPr="002763C2">
        <w:rPr>
          <w:rFonts w:ascii="Arial" w:eastAsia="Times New Roman" w:hAnsi="Arial" w:cs="Arial"/>
          <w:lang w:eastAsia="de-DE"/>
        </w:rPr>
        <w:t xml:space="preserve">Bei der </w:t>
      </w:r>
      <w:r w:rsidRPr="002763C2">
        <w:rPr>
          <w:rFonts w:ascii="Arial" w:eastAsia="Times New Roman" w:hAnsi="Arial" w:cs="Arial"/>
          <w:b/>
          <w:u w:val="single"/>
          <w:lang w:eastAsia="de-DE"/>
        </w:rPr>
        <w:t>Gesamtstundenzahl</w:t>
      </w:r>
      <w:r w:rsidRPr="002763C2">
        <w:rPr>
          <w:rFonts w:ascii="Arial" w:eastAsia="Times New Roman" w:hAnsi="Arial" w:cs="Arial"/>
          <w:lang w:eastAsia="de-DE"/>
        </w:rPr>
        <w:t xml:space="preserve"> in Höhe von </w:t>
      </w:r>
      <w:r w:rsidRPr="002763C2">
        <w:rPr>
          <w:rFonts w:ascii="Arial" w:eastAsia="Times New Roman" w:hAnsi="Arial" w:cs="Arial"/>
          <w:b/>
          <w:u w:val="single"/>
          <w:lang w:eastAsia="de-DE"/>
        </w:rPr>
        <w:t>1</w:t>
      </w:r>
      <w:r>
        <w:rPr>
          <w:rFonts w:ascii="Arial" w:eastAsia="Times New Roman" w:hAnsi="Arial" w:cs="Arial"/>
          <w:b/>
          <w:u w:val="single"/>
          <w:lang w:eastAsia="de-DE"/>
        </w:rPr>
        <w:t>056</w:t>
      </w:r>
      <w:r w:rsidRPr="002763C2">
        <w:rPr>
          <w:rFonts w:ascii="Arial" w:eastAsia="Times New Roman" w:hAnsi="Arial" w:cs="Arial"/>
          <w:b/>
          <w:u w:val="single"/>
          <w:lang w:eastAsia="de-DE"/>
        </w:rPr>
        <w:t xml:space="preserve"> Stunden</w:t>
      </w:r>
      <w:r>
        <w:rPr>
          <w:rFonts w:ascii="Arial" w:eastAsia="Times New Roman" w:hAnsi="Arial" w:cs="Arial"/>
          <w:lang w:eastAsia="de-DE"/>
        </w:rPr>
        <w:t xml:space="preserve"> entfallen 1</w:t>
      </w:r>
      <w:r w:rsidRPr="002763C2">
        <w:rPr>
          <w:rFonts w:ascii="Arial" w:eastAsia="Times New Roman" w:hAnsi="Arial" w:cs="Arial"/>
          <w:lang w:eastAsia="de-DE"/>
        </w:rPr>
        <w:t>2</w:t>
      </w:r>
      <w:r>
        <w:rPr>
          <w:rFonts w:ascii="Arial" w:eastAsia="Times New Roman" w:hAnsi="Arial" w:cs="Arial"/>
          <w:lang w:eastAsia="de-DE"/>
        </w:rPr>
        <w:t>6</w:t>
      </w:r>
      <w:r w:rsidRPr="002763C2">
        <w:rPr>
          <w:rFonts w:ascii="Arial" w:eastAsia="Times New Roman" w:hAnsi="Arial" w:cs="Arial"/>
          <w:lang w:eastAsia="de-DE"/>
        </w:rPr>
        <w:t xml:space="preserve"> Stunden auf Fernaufgaben.</w:t>
      </w:r>
    </w:p>
    <w:p w14:paraId="02D0AAB8" w14:textId="77777777" w:rsidR="00111E3F" w:rsidRPr="002763C2" w:rsidRDefault="00111E3F" w:rsidP="00111E3F">
      <w:pPr>
        <w:spacing w:after="0" w:line="240" w:lineRule="auto"/>
        <w:jc w:val="both"/>
        <w:rPr>
          <w:rFonts w:ascii="Arial" w:eastAsia="Times New Roman" w:hAnsi="Arial" w:cs="Arial"/>
          <w:lang w:eastAsia="de-DE"/>
        </w:rPr>
      </w:pPr>
    </w:p>
    <w:p w14:paraId="1A321309" w14:textId="77777777" w:rsidR="00111E3F" w:rsidRDefault="00111E3F" w:rsidP="00111E3F">
      <w:pPr>
        <w:numPr>
          <w:ilvl w:val="0"/>
          <w:numId w:val="17"/>
        </w:numPr>
        <w:spacing w:after="0" w:line="240" w:lineRule="auto"/>
        <w:ind w:left="709"/>
        <w:jc w:val="both"/>
        <w:rPr>
          <w:rFonts w:ascii="Arial" w:eastAsia="Times New Roman" w:hAnsi="Arial" w:cs="Arial"/>
          <w:lang w:eastAsia="de-DE"/>
        </w:rPr>
      </w:pPr>
      <w:r w:rsidRPr="00D9160B">
        <w:rPr>
          <w:rFonts w:ascii="Arial" w:eastAsia="Times New Roman" w:hAnsi="Arial" w:cs="Arial"/>
          <w:lang w:eastAsia="de-DE"/>
        </w:rPr>
        <w:t>Durch die Bearbeitung der Fernaufgaben sollen die Teilnehmerinnen/Teilnehmer  selbstständig das erworbene Wissen anwenden. Sie dienen damit als Lernerfolgskontrolle und als Motivation für die Teilnehmerinnen und Teilnehmer des Lehrgangs. Die Fernaufgaben sind Teil des Unterrichts</w:t>
      </w:r>
      <w:r w:rsidR="00D9160B" w:rsidRPr="00D9160B">
        <w:rPr>
          <w:rFonts w:ascii="Arial" w:eastAsia="Times New Roman" w:hAnsi="Arial" w:cs="Arial"/>
          <w:lang w:eastAsia="de-DE"/>
        </w:rPr>
        <w:t>.</w:t>
      </w:r>
      <w:r w:rsidRPr="00D9160B">
        <w:rPr>
          <w:rFonts w:ascii="Arial" w:eastAsia="Times New Roman" w:hAnsi="Arial" w:cs="Arial"/>
          <w:lang w:eastAsia="de-DE"/>
        </w:rPr>
        <w:t xml:space="preserve"> </w:t>
      </w:r>
    </w:p>
    <w:p w14:paraId="0E1110F9" w14:textId="77777777" w:rsidR="00D9160B" w:rsidRPr="00D9160B" w:rsidRDefault="00D9160B" w:rsidP="00607841">
      <w:pPr>
        <w:spacing w:after="0" w:line="240" w:lineRule="auto"/>
        <w:ind w:left="709"/>
        <w:jc w:val="both"/>
        <w:rPr>
          <w:rFonts w:ascii="Arial" w:eastAsia="Times New Roman" w:hAnsi="Arial" w:cs="Arial"/>
          <w:lang w:eastAsia="de-DE"/>
        </w:rPr>
      </w:pPr>
    </w:p>
    <w:p w14:paraId="3FC4DCA0" w14:textId="77777777" w:rsidR="00111E3F" w:rsidRPr="002763C2" w:rsidRDefault="00111E3F" w:rsidP="00111E3F">
      <w:pPr>
        <w:numPr>
          <w:ilvl w:val="0"/>
          <w:numId w:val="17"/>
        </w:numPr>
        <w:spacing w:after="0" w:line="240" w:lineRule="auto"/>
        <w:ind w:left="709"/>
        <w:jc w:val="both"/>
        <w:rPr>
          <w:rFonts w:ascii="Arial" w:eastAsia="Times New Roman" w:hAnsi="Arial" w:cs="Arial"/>
          <w:lang w:eastAsia="de-DE"/>
        </w:rPr>
      </w:pPr>
      <w:r w:rsidRPr="002763C2">
        <w:rPr>
          <w:rFonts w:ascii="Arial" w:eastAsia="Times New Roman" w:hAnsi="Arial" w:cs="Arial"/>
          <w:lang w:eastAsia="de-DE"/>
        </w:rPr>
        <w:t>Im allgemeinen und besonderen Verwaltungsrecht wird eine Vielzahl von Rechtsgebieten angesprochen, um den Teilnehmerinnen und Teilnehmern die Möglichkeit zu geben, in mehreren Fachbereichen selbstständig an Hand von praktischen Fällen Rechtsanwendung zu betreiben. Im Bereich des besonderen Verwaltungsrechts  sollen Kenntnisse nicht nur auf dem Gebiet des Ordnungsrechtes, sondern auch</w:t>
      </w:r>
      <w:r>
        <w:rPr>
          <w:rFonts w:ascii="Arial" w:eastAsia="Times New Roman" w:hAnsi="Arial" w:cs="Arial"/>
          <w:lang w:eastAsia="de-DE"/>
        </w:rPr>
        <w:t xml:space="preserve"> </w:t>
      </w:r>
      <w:r w:rsidRPr="002763C2">
        <w:rPr>
          <w:rFonts w:ascii="Arial" w:eastAsia="Times New Roman" w:hAnsi="Arial" w:cs="Arial"/>
          <w:lang w:eastAsia="de-DE"/>
        </w:rPr>
        <w:t>anderen Bereichen des besonderen Verwaltungsrechtes vermittelt und angewandt werden, die für die Teilnehmerinnen/Teilnehmer der Beschäftigtenlehrgänge gesteigert relevant sind.</w:t>
      </w:r>
    </w:p>
    <w:p w14:paraId="7E50BA7E" w14:textId="77777777" w:rsidR="00111E3F" w:rsidRPr="002763C2" w:rsidRDefault="00111E3F" w:rsidP="00111E3F">
      <w:pPr>
        <w:spacing w:after="0" w:line="240" w:lineRule="auto"/>
        <w:jc w:val="both"/>
        <w:rPr>
          <w:rFonts w:ascii="Arial" w:eastAsia="Times New Roman" w:hAnsi="Arial" w:cs="Arial"/>
          <w:lang w:eastAsia="de-DE"/>
        </w:rPr>
      </w:pPr>
    </w:p>
    <w:p w14:paraId="7A0F61D7" w14:textId="77777777" w:rsidR="00111E3F" w:rsidRPr="002763C2" w:rsidRDefault="00111E3F" w:rsidP="00111E3F">
      <w:pPr>
        <w:numPr>
          <w:ilvl w:val="0"/>
          <w:numId w:val="17"/>
        </w:numPr>
        <w:spacing w:after="0" w:line="240" w:lineRule="auto"/>
        <w:jc w:val="both"/>
        <w:rPr>
          <w:rFonts w:ascii="Arial" w:eastAsia="Times New Roman" w:hAnsi="Arial" w:cs="Arial"/>
          <w:lang w:eastAsia="de-DE"/>
        </w:rPr>
      </w:pPr>
      <w:r w:rsidRPr="002763C2">
        <w:rPr>
          <w:rFonts w:ascii="Arial" w:eastAsia="Times New Roman" w:hAnsi="Arial" w:cs="Arial"/>
          <w:lang w:eastAsia="de-DE"/>
        </w:rPr>
        <w:t>Die Reihenfolge der Unterrichtsfächer ergibt sich aus den Themenbereichen.</w:t>
      </w:r>
    </w:p>
    <w:p w14:paraId="3B296EDD" w14:textId="77777777" w:rsidR="00111E3F" w:rsidRPr="002763C2" w:rsidRDefault="00111E3F" w:rsidP="00111E3F">
      <w:pPr>
        <w:spacing w:after="0" w:line="240" w:lineRule="auto"/>
        <w:jc w:val="both"/>
        <w:rPr>
          <w:rFonts w:ascii="Arial" w:eastAsia="Times New Roman" w:hAnsi="Arial" w:cs="Arial"/>
          <w:lang w:eastAsia="de-DE"/>
        </w:rPr>
      </w:pPr>
    </w:p>
    <w:p w14:paraId="3F8EF492" w14:textId="77777777" w:rsidR="00111E3F" w:rsidRPr="002763C2" w:rsidRDefault="00111E3F" w:rsidP="00111E3F">
      <w:pPr>
        <w:numPr>
          <w:ilvl w:val="0"/>
          <w:numId w:val="17"/>
        </w:numPr>
        <w:spacing w:after="0" w:line="240" w:lineRule="auto"/>
        <w:jc w:val="both"/>
        <w:rPr>
          <w:rFonts w:ascii="Arial" w:eastAsia="Times New Roman" w:hAnsi="Arial" w:cs="Arial"/>
          <w:lang w:eastAsia="de-DE"/>
        </w:rPr>
      </w:pPr>
      <w:r w:rsidRPr="002763C2">
        <w:rPr>
          <w:rFonts w:ascii="Arial" w:eastAsia="Times New Roman" w:hAnsi="Arial" w:cs="Arial"/>
          <w:lang w:eastAsia="de-DE"/>
        </w:rPr>
        <w:t>Aus dem Stoffverteilungsplan ist ersichtlich, dass pro Unterrichtsfach von</w:t>
      </w:r>
    </w:p>
    <w:p w14:paraId="6A49482C" w14:textId="77777777" w:rsidR="00111E3F" w:rsidRPr="002763C2" w:rsidRDefault="00111E3F" w:rsidP="00111E3F">
      <w:pPr>
        <w:spacing w:after="0" w:line="240" w:lineRule="auto"/>
        <w:ind w:left="709"/>
        <w:jc w:val="both"/>
        <w:rPr>
          <w:rFonts w:ascii="Arial" w:eastAsia="Times New Roman" w:hAnsi="Arial" w:cs="Arial"/>
          <w:lang w:eastAsia="de-DE"/>
        </w:rPr>
      </w:pPr>
      <w:r w:rsidRPr="002763C2">
        <w:rPr>
          <w:rFonts w:ascii="Arial" w:eastAsia="Times New Roman" w:hAnsi="Arial" w:cs="Arial"/>
          <w:lang w:eastAsia="de-DE"/>
        </w:rPr>
        <w:t xml:space="preserve">den Teilnehmerinnen und Teilnehmern </w:t>
      </w:r>
      <w:r w:rsidRPr="002763C2">
        <w:rPr>
          <w:rFonts w:ascii="Arial" w:eastAsia="Times New Roman" w:hAnsi="Arial" w:cs="Arial"/>
          <w:b/>
          <w:lang w:eastAsia="de-DE"/>
        </w:rPr>
        <w:t>je</w:t>
      </w:r>
      <w:r w:rsidRPr="002763C2">
        <w:rPr>
          <w:rFonts w:ascii="Arial" w:eastAsia="Times New Roman" w:hAnsi="Arial" w:cs="Arial"/>
          <w:lang w:eastAsia="de-DE"/>
        </w:rPr>
        <w:t xml:space="preserve"> eine Klausur </w:t>
      </w:r>
      <w:r w:rsidRPr="002763C2">
        <w:rPr>
          <w:rFonts w:ascii="Arial" w:eastAsia="Times New Roman" w:hAnsi="Arial" w:cs="Arial"/>
          <w:b/>
          <w:u w:val="single"/>
          <w:lang w:eastAsia="de-DE"/>
        </w:rPr>
        <w:t>(</w:t>
      </w:r>
      <w:r w:rsidR="00C05C67">
        <w:rPr>
          <w:rFonts w:ascii="Arial" w:eastAsia="Times New Roman" w:hAnsi="Arial" w:cs="Arial"/>
          <w:b/>
          <w:u w:val="single"/>
          <w:lang w:eastAsia="de-DE"/>
        </w:rPr>
        <w:t>180</w:t>
      </w:r>
      <w:r w:rsidRPr="002763C2">
        <w:rPr>
          <w:rFonts w:ascii="Arial" w:eastAsia="Times New Roman" w:hAnsi="Arial" w:cs="Arial"/>
          <w:b/>
          <w:u w:val="single"/>
          <w:lang w:eastAsia="de-DE"/>
        </w:rPr>
        <w:t xml:space="preserve"> Minuten)</w:t>
      </w:r>
    </w:p>
    <w:p w14:paraId="1862B699" w14:textId="77777777" w:rsidR="00111E3F" w:rsidRPr="002763C2" w:rsidRDefault="00111E3F" w:rsidP="00111E3F">
      <w:pPr>
        <w:spacing w:after="0" w:line="240" w:lineRule="auto"/>
        <w:ind w:left="709"/>
        <w:rPr>
          <w:rFonts w:ascii="Arial" w:eastAsia="Times New Roman" w:hAnsi="Arial" w:cs="Arial"/>
          <w:lang w:eastAsia="de-DE"/>
        </w:rPr>
      </w:pPr>
      <w:r w:rsidRPr="002763C2">
        <w:rPr>
          <w:rFonts w:ascii="Arial" w:eastAsia="Times New Roman" w:hAnsi="Arial" w:cs="Arial"/>
          <w:lang w:eastAsia="de-DE"/>
        </w:rPr>
        <w:t>zu schreiben ist.</w:t>
      </w:r>
      <w:r w:rsidRPr="002763C2">
        <w:rPr>
          <w:rFonts w:ascii="Arial" w:eastAsia="Times New Roman" w:hAnsi="Arial" w:cs="Arial"/>
          <w:lang w:eastAsia="de-DE"/>
        </w:rPr>
        <w:br/>
      </w:r>
    </w:p>
    <w:p w14:paraId="1E03D3AA" w14:textId="0A9B8042" w:rsidR="00C867F8" w:rsidRDefault="00C867F8" w:rsidP="00C867F8">
      <w:pPr>
        <w:spacing w:after="0" w:line="240" w:lineRule="auto"/>
        <w:rPr>
          <w:rFonts w:ascii="Arial" w:eastAsia="Times New Roman" w:hAnsi="Arial" w:cs="Arial"/>
          <w:lang w:eastAsia="de-DE"/>
        </w:rPr>
      </w:pPr>
      <w:r>
        <w:rPr>
          <w:rFonts w:ascii="Arial" w:eastAsia="Times New Roman" w:hAnsi="Arial" w:cs="Arial"/>
          <w:lang w:eastAsia="de-DE"/>
        </w:rPr>
        <w:t>Grundsätzlich müssen alle Lehrgangsklausuren von den Teilnehmern mitgeschrieben werden</w:t>
      </w:r>
      <w:r w:rsidR="009E52C8">
        <w:rPr>
          <w:rFonts w:ascii="Arial" w:eastAsia="Times New Roman" w:hAnsi="Arial" w:cs="Arial"/>
          <w:lang w:eastAsia="de-DE"/>
        </w:rPr>
        <w:t xml:space="preserve">. Versäumte Klausuren sind </w:t>
      </w:r>
      <w:r>
        <w:rPr>
          <w:rFonts w:ascii="Arial" w:eastAsia="Times New Roman" w:hAnsi="Arial" w:cs="Arial"/>
          <w:lang w:eastAsia="de-DE"/>
        </w:rPr>
        <w:t>nachzuschreiben. Hierzu setzen Sie sich bitte unverzüglich mit d</w:t>
      </w:r>
      <w:r w:rsidR="00B4039B">
        <w:rPr>
          <w:rFonts w:ascii="Arial" w:eastAsia="Times New Roman" w:hAnsi="Arial" w:cs="Arial"/>
          <w:lang w:eastAsia="de-DE"/>
        </w:rPr>
        <w:t>er</w:t>
      </w:r>
      <w:r w:rsidR="008A7710">
        <w:rPr>
          <w:rFonts w:ascii="Arial" w:eastAsia="Times New Roman" w:hAnsi="Arial" w:cs="Arial"/>
          <w:lang w:eastAsia="de-DE"/>
        </w:rPr>
        <w:t xml:space="preserve"> zuständigen Sachbearbeiterin</w:t>
      </w:r>
      <w:r>
        <w:rPr>
          <w:rFonts w:ascii="Arial" w:eastAsia="Times New Roman" w:hAnsi="Arial" w:cs="Arial"/>
          <w:lang w:eastAsia="de-DE"/>
        </w:rPr>
        <w:t xml:space="preserve"> Frau </w:t>
      </w:r>
      <w:r w:rsidR="00982E01">
        <w:rPr>
          <w:rFonts w:ascii="Arial" w:eastAsia="Times New Roman" w:hAnsi="Arial" w:cs="Arial"/>
          <w:lang w:eastAsia="de-DE"/>
        </w:rPr>
        <w:t>Vehe</w:t>
      </w:r>
      <w:r>
        <w:rPr>
          <w:rFonts w:ascii="Arial" w:eastAsia="Times New Roman" w:hAnsi="Arial" w:cs="Arial"/>
          <w:lang w:eastAsia="de-DE"/>
        </w:rPr>
        <w:t xml:space="preserve"> (0391 56540-</w:t>
      </w:r>
      <w:r w:rsidR="00982E01">
        <w:rPr>
          <w:rFonts w:ascii="Arial" w:eastAsia="Times New Roman" w:hAnsi="Arial" w:cs="Arial"/>
          <w:lang w:eastAsia="de-DE"/>
        </w:rPr>
        <w:t>16</w:t>
      </w:r>
      <w:r>
        <w:rPr>
          <w:rFonts w:ascii="Arial" w:eastAsia="Times New Roman" w:hAnsi="Arial" w:cs="Arial"/>
          <w:lang w:eastAsia="de-DE"/>
        </w:rPr>
        <w:t xml:space="preserve">) in Verbindung. </w:t>
      </w:r>
      <w:r>
        <w:rPr>
          <w:rFonts w:ascii="Arial" w:eastAsia="Times New Roman" w:hAnsi="Arial" w:cs="Arial"/>
          <w:b/>
          <w:i/>
          <w:lang w:eastAsia="de-DE"/>
        </w:rPr>
        <w:t>Nicht geschrieben Lehrgangsklausuren können zur Nichtzulassung zur mündlichen Prüfung führen!</w:t>
      </w:r>
    </w:p>
    <w:p w14:paraId="13DBF08F" w14:textId="77777777" w:rsidR="00111E3F" w:rsidRPr="002763C2" w:rsidRDefault="00111E3F" w:rsidP="00111E3F">
      <w:pPr>
        <w:spacing w:after="0" w:line="240" w:lineRule="auto"/>
        <w:jc w:val="both"/>
        <w:rPr>
          <w:rFonts w:ascii="Arial" w:eastAsia="Times New Roman" w:hAnsi="Arial" w:cs="Arial"/>
          <w:lang w:eastAsia="de-DE"/>
        </w:rPr>
      </w:pPr>
    </w:p>
    <w:p w14:paraId="77A86295" w14:textId="77777777" w:rsidR="00F56890" w:rsidRPr="00F56890" w:rsidRDefault="00F56890" w:rsidP="00111E3F">
      <w:pPr>
        <w:spacing w:after="0" w:line="240" w:lineRule="auto"/>
        <w:jc w:val="both"/>
        <w:rPr>
          <w:rFonts w:ascii="Arial" w:eastAsia="Times New Roman" w:hAnsi="Arial" w:cs="Arial"/>
          <w:lang w:eastAsia="de-DE"/>
        </w:rPr>
      </w:pPr>
      <w:r w:rsidRPr="00F56890">
        <w:rPr>
          <w:rFonts w:ascii="Arial" w:eastAsia="Times New Roman" w:hAnsi="Arial" w:cs="Arial"/>
          <w:lang w:eastAsia="de-DE"/>
        </w:rPr>
        <w:t>Unmittelbar nach der Absolvierung der Unterrichtsstunden in den Fächern sind aus den  Themenbereichen 1 bis 3 die Prüfungsklausuren zu schreiben; während des laufenden Lehrgangs werden die 6 Prüfungsarbeiten (je 240 Minuten) geschrieben; und zwar aus dem</w:t>
      </w:r>
    </w:p>
    <w:p w14:paraId="11DAD6A8" w14:textId="77777777" w:rsidR="00F56890" w:rsidRPr="00F56890" w:rsidRDefault="00F56890" w:rsidP="00111E3F">
      <w:pPr>
        <w:spacing w:after="0" w:line="240" w:lineRule="auto"/>
        <w:jc w:val="both"/>
        <w:rPr>
          <w:rFonts w:ascii="Arial" w:eastAsia="Times New Roman" w:hAnsi="Arial" w:cs="Arial"/>
          <w:lang w:eastAsia="de-DE"/>
        </w:rPr>
      </w:pPr>
    </w:p>
    <w:p w14:paraId="1369AD7F" w14:textId="77777777" w:rsidR="00F56890" w:rsidRPr="00F56890" w:rsidRDefault="00B4039B" w:rsidP="00111E3F">
      <w:pPr>
        <w:spacing w:after="0" w:line="240" w:lineRule="auto"/>
        <w:jc w:val="both"/>
        <w:rPr>
          <w:rFonts w:ascii="Arial" w:eastAsia="Times New Roman" w:hAnsi="Arial" w:cs="Arial"/>
          <w:lang w:eastAsia="de-DE"/>
        </w:rPr>
      </w:pPr>
      <w:r>
        <w:rPr>
          <w:rFonts w:ascii="Arial" w:eastAsia="Times New Roman" w:hAnsi="Arial" w:cs="Arial"/>
          <w:lang w:eastAsia="de-DE"/>
        </w:rPr>
        <w:t>ersten</w:t>
      </w:r>
      <w:r w:rsidR="00F56890" w:rsidRPr="00F56890">
        <w:rPr>
          <w:rFonts w:ascii="Arial" w:eastAsia="Times New Roman" w:hAnsi="Arial" w:cs="Arial"/>
          <w:lang w:eastAsia="de-DE"/>
        </w:rPr>
        <w:t xml:space="preserve"> Themenbereich  - Verfassungsrecht und Wirtschaftspolitik- eine Prüfungsklausur,                                                                                      </w:t>
      </w:r>
    </w:p>
    <w:p w14:paraId="58319908" w14:textId="77777777" w:rsidR="00F56890" w:rsidRPr="00F56890" w:rsidRDefault="00F56890" w:rsidP="00111E3F">
      <w:pPr>
        <w:spacing w:after="0" w:line="240" w:lineRule="auto"/>
        <w:jc w:val="both"/>
        <w:rPr>
          <w:rFonts w:ascii="Arial" w:eastAsia="Times New Roman" w:hAnsi="Arial" w:cs="Arial"/>
          <w:lang w:eastAsia="de-DE"/>
        </w:rPr>
      </w:pPr>
      <w:r w:rsidRPr="00F56890">
        <w:rPr>
          <w:rFonts w:ascii="Arial" w:eastAsia="Times New Roman" w:hAnsi="Arial" w:cs="Arial"/>
          <w:lang w:eastAsia="de-DE"/>
        </w:rPr>
        <w:t>zweiten Themenbereich - Recht -</w:t>
      </w:r>
      <w:r w:rsidRPr="00F56890">
        <w:rPr>
          <w:rFonts w:ascii="Arial" w:eastAsia="Times New Roman" w:hAnsi="Arial" w:cs="Arial"/>
          <w:lang w:eastAsia="de-DE"/>
        </w:rPr>
        <w:tab/>
        <w:t>drei Prüfungsklausuren,</w:t>
      </w:r>
    </w:p>
    <w:p w14:paraId="01C8B515" w14:textId="77777777" w:rsidR="00F56890" w:rsidRPr="00F56890" w:rsidRDefault="00F56890" w:rsidP="00111E3F">
      <w:pPr>
        <w:spacing w:after="0" w:line="240" w:lineRule="auto"/>
        <w:jc w:val="both"/>
        <w:rPr>
          <w:rFonts w:ascii="Arial" w:eastAsia="Times New Roman" w:hAnsi="Arial" w:cs="Arial"/>
          <w:lang w:eastAsia="de-DE"/>
        </w:rPr>
      </w:pPr>
      <w:r w:rsidRPr="00F56890">
        <w:rPr>
          <w:rFonts w:ascii="Arial" w:eastAsia="Times New Roman" w:hAnsi="Arial" w:cs="Arial"/>
          <w:lang w:eastAsia="de-DE"/>
        </w:rPr>
        <w:t>dritten Themenbereich - öffentliches Finanzmanagement -</w:t>
      </w:r>
      <w:r w:rsidRPr="00F56890">
        <w:rPr>
          <w:rFonts w:ascii="Arial" w:eastAsia="Times New Roman" w:hAnsi="Arial" w:cs="Arial"/>
          <w:lang w:eastAsia="de-DE"/>
        </w:rPr>
        <w:tab/>
      </w:r>
      <w:r w:rsidRPr="00F56890">
        <w:rPr>
          <w:rFonts w:ascii="Arial" w:eastAsia="Times New Roman" w:hAnsi="Arial" w:cs="Arial"/>
          <w:lang w:eastAsia="de-DE"/>
        </w:rPr>
        <w:tab/>
        <w:t>zwei Prüfungsklausuren.</w:t>
      </w:r>
    </w:p>
    <w:p w14:paraId="0BD78CB2" w14:textId="77777777" w:rsidR="00F75A8A" w:rsidRDefault="00F75A8A" w:rsidP="00F75A8A">
      <w:pPr>
        <w:ind w:left="5664" w:firstLine="708"/>
      </w:pPr>
      <w:r>
        <w:rPr>
          <w:b/>
          <w:noProof/>
          <w:sz w:val="28"/>
          <w:lang w:eastAsia="de-DE"/>
        </w:rPr>
        <w:lastRenderedPageBreak/>
        <w:drawing>
          <wp:inline distT="0" distB="0" distL="0" distR="0" wp14:anchorId="1A889AF5" wp14:editId="05AD7044">
            <wp:extent cx="1708150" cy="770890"/>
            <wp:effectExtent l="0" t="0" r="6350" b="0"/>
            <wp:docPr id="8" name="Grafik 8" descr="LOGO_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O_I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0" cy="770890"/>
                    </a:xfrm>
                    <a:prstGeom prst="rect">
                      <a:avLst/>
                    </a:prstGeom>
                    <a:noFill/>
                    <a:ln>
                      <a:noFill/>
                    </a:ln>
                  </pic:spPr>
                </pic:pic>
              </a:graphicData>
            </a:graphic>
          </wp:inline>
        </w:drawing>
      </w:r>
    </w:p>
    <w:p w14:paraId="673D46A1" w14:textId="77777777" w:rsidR="00F75A8A" w:rsidRPr="00DF31F9" w:rsidRDefault="00531CB7" w:rsidP="00F75A8A">
      <w:pPr>
        <w:ind w:left="6372" w:firstLine="702"/>
        <w:rPr>
          <w:rFonts w:ascii="Arial" w:hAnsi="Arial" w:cs="Arial"/>
          <w:bCs/>
          <w:iCs/>
          <w:sz w:val="20"/>
          <w:szCs w:val="20"/>
        </w:rPr>
      </w:pPr>
      <w:r>
        <w:rPr>
          <w:rFonts w:ascii="Arial" w:hAnsi="Arial" w:cs="Arial"/>
          <w:bCs/>
          <w:iCs/>
          <w:sz w:val="20"/>
          <w:szCs w:val="20"/>
        </w:rPr>
        <w:t>Der Leiter</w:t>
      </w:r>
    </w:p>
    <w:p w14:paraId="34CB87A4" w14:textId="77777777" w:rsidR="00F75A8A" w:rsidRDefault="00F75A8A" w:rsidP="00F75A8A">
      <w:pPr>
        <w:rPr>
          <w:b/>
          <w:caps/>
          <w:spacing w:val="20"/>
          <w:sz w:val="28"/>
        </w:rPr>
      </w:pPr>
    </w:p>
    <w:p w14:paraId="7F1F5E1D" w14:textId="77777777" w:rsidR="00F75A8A" w:rsidRPr="00DF31F9" w:rsidRDefault="00827E53" w:rsidP="00F75A8A">
      <w:pPr>
        <w:rPr>
          <w:rFonts w:ascii="Arial" w:hAnsi="Arial" w:cs="Arial"/>
          <w:b/>
          <w:sz w:val="32"/>
          <w:szCs w:val="32"/>
        </w:rPr>
      </w:pPr>
      <w:r>
        <w:rPr>
          <w:rFonts w:ascii="Arial" w:hAnsi="Arial" w:cs="Arial"/>
          <w:b/>
          <w:sz w:val="32"/>
          <w:szCs w:val="32"/>
        </w:rPr>
        <w:t>Hinweise</w:t>
      </w:r>
      <w:r w:rsidR="00F75A8A" w:rsidRPr="00DF31F9">
        <w:rPr>
          <w:rFonts w:ascii="Arial" w:hAnsi="Arial" w:cs="Arial"/>
          <w:b/>
          <w:sz w:val="32"/>
          <w:szCs w:val="32"/>
        </w:rPr>
        <w:t xml:space="preserve"> für Beschäftigtenlehrgänge I</w:t>
      </w:r>
    </w:p>
    <w:p w14:paraId="716A7FEF" w14:textId="77777777" w:rsidR="00F75A8A" w:rsidRPr="00094991" w:rsidRDefault="00F75A8A" w:rsidP="00F75A8A">
      <w:pPr>
        <w:rPr>
          <w:rFonts w:ascii="Arial" w:hAnsi="Arial" w:cs="Arial"/>
          <w:sz w:val="20"/>
          <w:szCs w:val="20"/>
        </w:rPr>
      </w:pPr>
    </w:p>
    <w:p w14:paraId="1DBAE857" w14:textId="77777777" w:rsidR="00F75A8A" w:rsidRDefault="00827E53" w:rsidP="00F75A8A">
      <w:pPr>
        <w:jc w:val="both"/>
        <w:rPr>
          <w:rFonts w:ascii="Arial" w:hAnsi="Arial" w:cs="Arial"/>
          <w:sz w:val="20"/>
          <w:szCs w:val="20"/>
        </w:rPr>
      </w:pPr>
      <w:r>
        <w:rPr>
          <w:rFonts w:ascii="Arial" w:hAnsi="Arial" w:cs="Arial"/>
          <w:sz w:val="20"/>
          <w:szCs w:val="20"/>
        </w:rPr>
        <w:t>Diese</w:t>
      </w:r>
      <w:r w:rsidR="00F75A8A">
        <w:rPr>
          <w:rFonts w:ascii="Arial" w:hAnsi="Arial" w:cs="Arial"/>
          <w:sz w:val="20"/>
          <w:szCs w:val="20"/>
        </w:rPr>
        <w:t xml:space="preserve"> </w:t>
      </w:r>
      <w:r>
        <w:rPr>
          <w:rFonts w:ascii="Arial" w:hAnsi="Arial" w:cs="Arial"/>
          <w:sz w:val="20"/>
          <w:szCs w:val="20"/>
        </w:rPr>
        <w:t>Hinweise enthalten</w:t>
      </w:r>
      <w:r w:rsidR="00F75A8A">
        <w:rPr>
          <w:rFonts w:ascii="Arial" w:hAnsi="Arial" w:cs="Arial"/>
          <w:sz w:val="20"/>
          <w:szCs w:val="20"/>
        </w:rPr>
        <w:t xml:space="preserve"> die wichtigsten Information</w:t>
      </w:r>
      <w:r>
        <w:rPr>
          <w:rFonts w:ascii="Arial" w:hAnsi="Arial" w:cs="Arial"/>
          <w:sz w:val="20"/>
          <w:szCs w:val="20"/>
        </w:rPr>
        <w:t>en</w:t>
      </w:r>
      <w:r w:rsidR="00F75A8A">
        <w:rPr>
          <w:rFonts w:ascii="Arial" w:hAnsi="Arial" w:cs="Arial"/>
          <w:sz w:val="20"/>
          <w:szCs w:val="20"/>
        </w:rPr>
        <w:t xml:space="preserve"> für die Teilnehmerinnen und Teilnehmer am Beschäftigtenlehrgang I über die zu erbringenden Leistungen, deren Form, Bewertung und der zugelassenen Hilfsmittel. Weiter </w:t>
      </w:r>
      <w:r w:rsidR="008B6ED0">
        <w:rPr>
          <w:rFonts w:ascii="Arial" w:hAnsi="Arial" w:cs="Arial"/>
          <w:sz w:val="20"/>
          <w:szCs w:val="20"/>
        </w:rPr>
        <w:t>enthalten die Hinweise</w:t>
      </w:r>
      <w:r w:rsidR="00F75A8A">
        <w:rPr>
          <w:rFonts w:ascii="Arial" w:hAnsi="Arial" w:cs="Arial"/>
          <w:sz w:val="20"/>
          <w:szCs w:val="20"/>
        </w:rPr>
        <w:t xml:space="preserve"> Regelungen bei der Anfertigung der Prüfungsarbeiten, der dabei zugelassenen Hilfsmittel und den Folgen von Täuschungsversuchen. Die Teilnehmerinnen und Teilnehmer quittieren die Kenntnisnahme </w:t>
      </w:r>
      <w:r w:rsidR="00F33C38">
        <w:rPr>
          <w:rFonts w:ascii="Arial" w:hAnsi="Arial" w:cs="Arial"/>
          <w:sz w:val="20"/>
          <w:szCs w:val="20"/>
        </w:rPr>
        <w:t>der Hinweise</w:t>
      </w:r>
      <w:r w:rsidR="00162CFF">
        <w:rPr>
          <w:rFonts w:ascii="Arial" w:hAnsi="Arial" w:cs="Arial"/>
          <w:sz w:val="20"/>
          <w:szCs w:val="20"/>
        </w:rPr>
        <w:t xml:space="preserve"> zum Beginn des Lehrgangs mit i</w:t>
      </w:r>
      <w:r w:rsidR="00F75A8A">
        <w:rPr>
          <w:rFonts w:ascii="Arial" w:hAnsi="Arial" w:cs="Arial"/>
          <w:sz w:val="20"/>
          <w:szCs w:val="20"/>
        </w:rPr>
        <w:t xml:space="preserve">hrer Unterschrift. </w:t>
      </w:r>
      <w:r w:rsidR="00A13CE2">
        <w:rPr>
          <w:rFonts w:ascii="Arial" w:hAnsi="Arial" w:cs="Arial"/>
          <w:sz w:val="20"/>
          <w:szCs w:val="20"/>
        </w:rPr>
        <w:t>Die Hinweise sind</w:t>
      </w:r>
      <w:r w:rsidR="00F75A8A">
        <w:rPr>
          <w:rFonts w:ascii="Arial" w:hAnsi="Arial" w:cs="Arial"/>
          <w:sz w:val="20"/>
          <w:szCs w:val="20"/>
        </w:rPr>
        <w:t xml:space="preserve"> Bestandteil des Klassenbuchs und wird auf der Internetseite des Studieninstituts veröffentlicht.</w:t>
      </w:r>
    </w:p>
    <w:p w14:paraId="26701677" w14:textId="77777777" w:rsidR="00F75A8A" w:rsidRDefault="00F75A8A" w:rsidP="00F75A8A">
      <w:pPr>
        <w:jc w:val="both"/>
        <w:rPr>
          <w:rFonts w:ascii="Arial" w:hAnsi="Arial" w:cs="Arial"/>
          <w:sz w:val="20"/>
          <w:szCs w:val="20"/>
        </w:rPr>
      </w:pPr>
      <w:r>
        <w:rPr>
          <w:rFonts w:ascii="Arial" w:hAnsi="Arial" w:cs="Arial"/>
          <w:sz w:val="20"/>
          <w:szCs w:val="20"/>
        </w:rPr>
        <w:t xml:space="preserve">      </w:t>
      </w:r>
    </w:p>
    <w:p w14:paraId="351AAA4C" w14:textId="77777777" w:rsidR="00F75A8A" w:rsidRPr="00F75A8A" w:rsidRDefault="00F75A8A" w:rsidP="00F75A8A">
      <w:pPr>
        <w:rPr>
          <w:rFonts w:ascii="Arial" w:hAnsi="Arial" w:cs="Arial"/>
          <w:b/>
          <w:sz w:val="20"/>
          <w:szCs w:val="20"/>
          <w:u w:val="single"/>
        </w:rPr>
      </w:pPr>
      <w:r w:rsidRPr="00F75A8A">
        <w:rPr>
          <w:rFonts w:ascii="Arial" w:hAnsi="Arial" w:cs="Arial"/>
          <w:b/>
          <w:sz w:val="20"/>
          <w:szCs w:val="20"/>
          <w:u w:val="single"/>
        </w:rPr>
        <w:t>I</w:t>
      </w:r>
      <w:r w:rsidRPr="00F75A8A">
        <w:rPr>
          <w:rFonts w:ascii="Arial" w:hAnsi="Arial" w:cs="Arial"/>
          <w:b/>
          <w:sz w:val="20"/>
          <w:szCs w:val="20"/>
          <w:u w:val="single"/>
        </w:rPr>
        <w:tab/>
        <w:t>Leistungsnachweis</w:t>
      </w:r>
    </w:p>
    <w:p w14:paraId="5B0401FF" w14:textId="77777777" w:rsidR="00F75A8A" w:rsidRPr="00094991" w:rsidRDefault="00F75A8A" w:rsidP="00F75A8A">
      <w:pPr>
        <w:rPr>
          <w:rFonts w:ascii="Arial" w:hAnsi="Arial" w:cs="Arial"/>
          <w:sz w:val="20"/>
          <w:szCs w:val="20"/>
        </w:rPr>
      </w:pPr>
      <w:r w:rsidRPr="00094991">
        <w:rPr>
          <w:rFonts w:ascii="Arial" w:hAnsi="Arial" w:cs="Arial"/>
          <w:sz w:val="20"/>
          <w:szCs w:val="20"/>
        </w:rPr>
        <w:tab/>
        <w:t>Folgende Leistungsnachweis</w:t>
      </w:r>
      <w:r w:rsidR="00441199">
        <w:rPr>
          <w:rFonts w:ascii="Arial" w:hAnsi="Arial" w:cs="Arial"/>
          <w:sz w:val="20"/>
          <w:szCs w:val="20"/>
        </w:rPr>
        <w:t>e</w:t>
      </w:r>
      <w:r w:rsidRPr="00094991">
        <w:rPr>
          <w:rFonts w:ascii="Arial" w:hAnsi="Arial" w:cs="Arial"/>
          <w:sz w:val="20"/>
          <w:szCs w:val="20"/>
        </w:rPr>
        <w:t xml:space="preserve"> sind vom Teilnehmer</w:t>
      </w:r>
      <w:r w:rsidRPr="00094991">
        <w:rPr>
          <w:rStyle w:val="Funotenzeichen"/>
          <w:rFonts w:ascii="Arial" w:hAnsi="Arial" w:cs="Arial"/>
          <w:sz w:val="20"/>
          <w:szCs w:val="20"/>
        </w:rPr>
        <w:footnoteReference w:id="1"/>
      </w:r>
      <w:r w:rsidRPr="00094991">
        <w:rPr>
          <w:rFonts w:ascii="Arial" w:hAnsi="Arial" w:cs="Arial"/>
          <w:sz w:val="20"/>
          <w:szCs w:val="20"/>
        </w:rPr>
        <w:t xml:space="preserve"> zu erbringen:</w:t>
      </w:r>
    </w:p>
    <w:p w14:paraId="43CD6C0D" w14:textId="77777777" w:rsidR="00F75A8A" w:rsidRDefault="00F75A8A" w:rsidP="00F75A8A">
      <w:pPr>
        <w:numPr>
          <w:ilvl w:val="0"/>
          <w:numId w:val="20"/>
        </w:numPr>
        <w:spacing w:after="0" w:line="240" w:lineRule="auto"/>
        <w:rPr>
          <w:rFonts w:ascii="Arial" w:hAnsi="Arial" w:cs="Arial"/>
          <w:sz w:val="20"/>
          <w:szCs w:val="20"/>
        </w:rPr>
      </w:pPr>
      <w:r w:rsidRPr="00094991">
        <w:rPr>
          <w:rFonts w:ascii="Arial" w:hAnsi="Arial" w:cs="Arial"/>
          <w:sz w:val="20"/>
          <w:szCs w:val="20"/>
        </w:rPr>
        <w:t>die in den Fächern vorgesehenen Klausuren</w:t>
      </w:r>
    </w:p>
    <w:p w14:paraId="3AB71573" w14:textId="77777777" w:rsidR="00727B90" w:rsidRDefault="00727B90" w:rsidP="00727B90">
      <w:pPr>
        <w:spacing w:after="0" w:line="240" w:lineRule="auto"/>
        <w:rPr>
          <w:rFonts w:ascii="Arial" w:hAnsi="Arial" w:cs="Arial"/>
          <w:sz w:val="20"/>
          <w:szCs w:val="20"/>
        </w:rPr>
      </w:pPr>
    </w:p>
    <w:p w14:paraId="1CBEB7BE" w14:textId="77777777" w:rsidR="00727B90" w:rsidRPr="00727B90" w:rsidRDefault="00727B90" w:rsidP="00727B90">
      <w:pPr>
        <w:spacing w:after="0" w:line="240" w:lineRule="auto"/>
        <w:rPr>
          <w:rFonts w:ascii="Arial" w:hAnsi="Arial" w:cs="Arial"/>
          <w:sz w:val="20"/>
          <w:szCs w:val="20"/>
          <w:u w:val="single"/>
        </w:rPr>
      </w:pPr>
      <w:r w:rsidRPr="00727B90">
        <w:rPr>
          <w:rFonts w:ascii="Arial" w:hAnsi="Arial" w:cs="Arial"/>
          <w:sz w:val="20"/>
          <w:szCs w:val="20"/>
          <w:u w:val="single"/>
        </w:rPr>
        <w:t>Hinweis zur Anfertigung aller Leistungen</w:t>
      </w:r>
    </w:p>
    <w:p w14:paraId="5B9BBB21" w14:textId="77777777" w:rsidR="00727B90" w:rsidRPr="00094991" w:rsidRDefault="00727B90" w:rsidP="00727B90">
      <w:pPr>
        <w:spacing w:after="0" w:line="240" w:lineRule="auto"/>
        <w:rPr>
          <w:rFonts w:ascii="Arial" w:hAnsi="Arial" w:cs="Arial"/>
          <w:sz w:val="20"/>
          <w:szCs w:val="20"/>
        </w:rPr>
      </w:pPr>
      <w:r w:rsidRPr="00727B90">
        <w:rPr>
          <w:rFonts w:ascii="Arial" w:hAnsi="Arial" w:cs="Arial"/>
          <w:sz w:val="20"/>
          <w:szCs w:val="20"/>
        </w:rPr>
        <w:t xml:space="preserve">Die Lösung eines Sachverhaltes, ob in Prüfungs- </w:t>
      </w:r>
      <w:r>
        <w:rPr>
          <w:rFonts w:ascii="Arial" w:hAnsi="Arial" w:cs="Arial"/>
          <w:sz w:val="20"/>
          <w:szCs w:val="20"/>
        </w:rPr>
        <w:t>oder Lehrgangsklausuren</w:t>
      </w:r>
      <w:r w:rsidR="007A27BD">
        <w:rPr>
          <w:rFonts w:ascii="Arial" w:hAnsi="Arial" w:cs="Arial"/>
          <w:sz w:val="20"/>
          <w:szCs w:val="20"/>
        </w:rPr>
        <w:t>,</w:t>
      </w:r>
      <w:r>
        <w:rPr>
          <w:rFonts w:ascii="Arial" w:hAnsi="Arial" w:cs="Arial"/>
          <w:sz w:val="20"/>
          <w:szCs w:val="20"/>
        </w:rPr>
        <w:t xml:space="preserve"> </w:t>
      </w:r>
      <w:r w:rsidRPr="00727B90">
        <w:rPr>
          <w:rFonts w:ascii="Arial" w:hAnsi="Arial" w:cs="Arial"/>
          <w:sz w:val="20"/>
          <w:szCs w:val="20"/>
        </w:rPr>
        <w:t>hat ausschließlich mit eigenen Worten zu erfolgen. Es ist unzulässig, eine fremde geistige Leistung als eigene auszugeben. Die Wiedergabe von auswendig gelernten Lösungen, auch in Teilen, gilt nicht als eigene Leistung. Diese Teile werden gem. § 1</w:t>
      </w:r>
      <w:r>
        <w:rPr>
          <w:rFonts w:ascii="Arial" w:hAnsi="Arial" w:cs="Arial"/>
          <w:sz w:val="20"/>
          <w:szCs w:val="20"/>
        </w:rPr>
        <w:t>1</w:t>
      </w:r>
      <w:r w:rsidRPr="00727B90">
        <w:rPr>
          <w:rFonts w:ascii="Arial" w:hAnsi="Arial" w:cs="Arial"/>
          <w:sz w:val="20"/>
          <w:szCs w:val="20"/>
        </w:rPr>
        <w:t xml:space="preserve"> (3) der aktuellen PO BI mit 0 Punkten (ungenügend) bewertet.</w:t>
      </w:r>
    </w:p>
    <w:p w14:paraId="0066C94B" w14:textId="77777777" w:rsidR="00F75A8A" w:rsidRPr="00094991" w:rsidRDefault="00F75A8A" w:rsidP="00F75A8A">
      <w:pPr>
        <w:rPr>
          <w:rFonts w:ascii="Arial" w:hAnsi="Arial" w:cs="Arial"/>
          <w:sz w:val="20"/>
          <w:szCs w:val="20"/>
        </w:rPr>
      </w:pPr>
    </w:p>
    <w:p w14:paraId="0244EFBB" w14:textId="77777777" w:rsidR="00F75A8A" w:rsidRPr="008B687A" w:rsidRDefault="00F75A8A" w:rsidP="00F75A8A">
      <w:pPr>
        <w:rPr>
          <w:rFonts w:ascii="Arial" w:hAnsi="Arial" w:cs="Arial"/>
          <w:b/>
          <w:sz w:val="20"/>
          <w:szCs w:val="20"/>
          <w:u w:val="single"/>
        </w:rPr>
      </w:pPr>
      <w:r w:rsidRPr="00094991">
        <w:rPr>
          <w:rFonts w:ascii="Arial" w:hAnsi="Arial" w:cs="Arial"/>
          <w:sz w:val="20"/>
          <w:szCs w:val="20"/>
        </w:rPr>
        <w:tab/>
      </w:r>
      <w:r w:rsidR="008B687A" w:rsidRPr="008B687A">
        <w:rPr>
          <w:rFonts w:ascii="Arial" w:hAnsi="Arial" w:cs="Arial"/>
          <w:b/>
          <w:sz w:val="20"/>
          <w:szCs w:val="20"/>
          <w:u w:val="single"/>
        </w:rPr>
        <w:t xml:space="preserve">Die </w:t>
      </w:r>
      <w:r w:rsidRPr="008B687A">
        <w:rPr>
          <w:rFonts w:ascii="Arial" w:hAnsi="Arial" w:cs="Arial"/>
          <w:b/>
          <w:sz w:val="20"/>
          <w:szCs w:val="20"/>
          <w:u w:val="single"/>
        </w:rPr>
        <w:t>Klausur</w:t>
      </w:r>
    </w:p>
    <w:p w14:paraId="29AD963A" w14:textId="77777777" w:rsidR="00F75A8A" w:rsidRPr="00094991" w:rsidRDefault="00F75A8A" w:rsidP="008B687A">
      <w:pPr>
        <w:ind w:left="709"/>
        <w:jc w:val="both"/>
        <w:rPr>
          <w:rFonts w:ascii="Arial" w:hAnsi="Arial" w:cs="Arial"/>
          <w:sz w:val="20"/>
          <w:szCs w:val="20"/>
        </w:rPr>
      </w:pPr>
      <w:r w:rsidRPr="00094991">
        <w:rPr>
          <w:rFonts w:ascii="Arial" w:hAnsi="Arial" w:cs="Arial"/>
          <w:sz w:val="20"/>
          <w:szCs w:val="20"/>
        </w:rPr>
        <w:t xml:space="preserve">Die Klausur ist eine unter Aufsicht anzufertigende schriftliche Arbeit, in der die gestellte Aufgabe ohne oder unter Benutzung der zugelassenen Hilfsmittel in der vorgegebenen Zeit zu bearbeiten ist. Hierbei ist zu beachten, dass die Klausuren grundsätzlich unter Prüfungsbedingungen zu fertigen sind. Als Hilfsmittel sind </w:t>
      </w:r>
      <w:r w:rsidRPr="00094991">
        <w:rPr>
          <w:rFonts w:ascii="Arial" w:hAnsi="Arial" w:cs="Arial"/>
          <w:b/>
          <w:i/>
          <w:sz w:val="20"/>
          <w:szCs w:val="20"/>
        </w:rPr>
        <w:t>nicht (text-)programmierbare Taschenrechner, die DVP und eventuell mit der Klausur ausgeteilte Auszüge</w:t>
      </w:r>
      <w:r w:rsidRPr="00094991">
        <w:rPr>
          <w:rFonts w:ascii="Arial" w:hAnsi="Arial" w:cs="Arial"/>
          <w:sz w:val="20"/>
          <w:szCs w:val="20"/>
        </w:rPr>
        <w:t xml:space="preserve"> etc. zugelassen.</w:t>
      </w:r>
    </w:p>
    <w:p w14:paraId="03690741" w14:textId="77777777" w:rsidR="00F75A8A" w:rsidRPr="00094991" w:rsidRDefault="00F75A8A" w:rsidP="008B687A">
      <w:pPr>
        <w:ind w:left="709"/>
        <w:jc w:val="both"/>
        <w:rPr>
          <w:rFonts w:ascii="Arial" w:hAnsi="Arial" w:cs="Arial"/>
          <w:b/>
          <w:i/>
          <w:sz w:val="20"/>
          <w:szCs w:val="20"/>
        </w:rPr>
      </w:pPr>
      <w:r w:rsidRPr="00094991">
        <w:rPr>
          <w:rFonts w:ascii="Arial" w:hAnsi="Arial" w:cs="Arial"/>
          <w:b/>
          <w:i/>
          <w:sz w:val="20"/>
          <w:szCs w:val="20"/>
        </w:rPr>
        <w:t xml:space="preserve">Grundsätzlich ist das Benutzen von Handys, </w:t>
      </w:r>
      <w:r w:rsidR="001574B8" w:rsidRPr="00094991">
        <w:rPr>
          <w:rFonts w:ascii="Arial" w:hAnsi="Arial" w:cs="Arial"/>
          <w:b/>
          <w:i/>
          <w:sz w:val="20"/>
          <w:szCs w:val="20"/>
        </w:rPr>
        <w:t>Smartphones</w:t>
      </w:r>
      <w:r w:rsidRPr="00094991">
        <w:rPr>
          <w:rFonts w:ascii="Arial" w:hAnsi="Arial" w:cs="Arial"/>
          <w:b/>
          <w:i/>
          <w:sz w:val="20"/>
          <w:szCs w:val="20"/>
        </w:rPr>
        <w:t>, iPads und vergleichbaren Geräten (auch als Taschenrechnerersatz) bei der Anfertigung von jeglichen Klausuren untersagt. Ggf. werden die Geräte vor der Klausur von der Aufsicht eingesammelt!</w:t>
      </w:r>
    </w:p>
    <w:p w14:paraId="6F47F42E" w14:textId="77777777" w:rsidR="00531CB7" w:rsidRDefault="00531CB7" w:rsidP="008B687A">
      <w:pPr>
        <w:ind w:left="709"/>
        <w:jc w:val="both"/>
        <w:rPr>
          <w:rFonts w:ascii="Arial" w:hAnsi="Arial" w:cs="Arial"/>
          <w:sz w:val="20"/>
          <w:szCs w:val="20"/>
        </w:rPr>
      </w:pPr>
    </w:p>
    <w:p w14:paraId="366F8DAC" w14:textId="77777777" w:rsidR="00531CB7" w:rsidRDefault="00531CB7" w:rsidP="008B687A">
      <w:pPr>
        <w:ind w:left="709"/>
        <w:jc w:val="both"/>
        <w:rPr>
          <w:rFonts w:ascii="Arial" w:hAnsi="Arial" w:cs="Arial"/>
          <w:sz w:val="20"/>
          <w:szCs w:val="20"/>
        </w:rPr>
      </w:pPr>
    </w:p>
    <w:p w14:paraId="709AD294" w14:textId="77777777" w:rsidR="008B687A" w:rsidRDefault="00F75A8A" w:rsidP="008B687A">
      <w:pPr>
        <w:ind w:left="709"/>
        <w:jc w:val="both"/>
        <w:rPr>
          <w:rFonts w:ascii="Arial" w:hAnsi="Arial" w:cs="Arial"/>
          <w:sz w:val="20"/>
          <w:szCs w:val="20"/>
        </w:rPr>
      </w:pPr>
      <w:r w:rsidRPr="00094991">
        <w:rPr>
          <w:rFonts w:ascii="Arial" w:hAnsi="Arial" w:cs="Arial"/>
          <w:sz w:val="20"/>
          <w:szCs w:val="20"/>
        </w:rPr>
        <w:lastRenderedPageBreak/>
        <w:t xml:space="preserve">Für die Lehrgangs- und Prüfungsklausuren wird </w:t>
      </w:r>
      <w:r>
        <w:rPr>
          <w:rFonts w:ascii="Arial" w:hAnsi="Arial" w:cs="Arial"/>
          <w:sz w:val="20"/>
          <w:szCs w:val="20"/>
        </w:rPr>
        <w:t xml:space="preserve">gekennzeichnetes </w:t>
      </w:r>
      <w:r w:rsidRPr="00094991">
        <w:rPr>
          <w:rFonts w:ascii="Arial" w:hAnsi="Arial" w:cs="Arial"/>
          <w:sz w:val="20"/>
          <w:szCs w:val="20"/>
        </w:rPr>
        <w:t>Lagenpapier vom Institut zur Verfügung gestellt. Das Beschreiben von eigenem Papier ist untersagt. Während der Klausur befinden sich nur die DVP Gesetzessammlungen, Schreibzeug, ggf. ein Taschenrechner und das zur Verfügung gestellte Papier auf dem Tisch. Missachtungen der vorgenannten Punkte werden als Täuschungsversuch bewertet.</w:t>
      </w:r>
    </w:p>
    <w:p w14:paraId="7E8D6276" w14:textId="77777777" w:rsidR="003E152D" w:rsidRDefault="003E152D" w:rsidP="00F75A8A">
      <w:pPr>
        <w:rPr>
          <w:rFonts w:ascii="Arial" w:hAnsi="Arial" w:cs="Arial"/>
          <w:b/>
          <w:sz w:val="20"/>
          <w:szCs w:val="20"/>
        </w:rPr>
      </w:pPr>
    </w:p>
    <w:p w14:paraId="11073BE3" w14:textId="77777777" w:rsidR="00F75A8A" w:rsidRPr="003E152D" w:rsidRDefault="00A57C9C" w:rsidP="00F75A8A">
      <w:pPr>
        <w:rPr>
          <w:rFonts w:ascii="Arial" w:hAnsi="Arial" w:cs="Arial"/>
          <w:b/>
          <w:sz w:val="20"/>
          <w:szCs w:val="20"/>
          <w:u w:val="single"/>
        </w:rPr>
      </w:pPr>
      <w:r>
        <w:rPr>
          <w:rFonts w:ascii="Arial" w:hAnsi="Arial" w:cs="Arial"/>
          <w:b/>
          <w:sz w:val="20"/>
          <w:szCs w:val="20"/>
          <w:u w:val="single"/>
        </w:rPr>
        <w:t>II</w:t>
      </w:r>
      <w:r w:rsidR="00F75A8A" w:rsidRPr="003E152D">
        <w:rPr>
          <w:rFonts w:ascii="Arial" w:hAnsi="Arial" w:cs="Arial"/>
          <w:b/>
          <w:sz w:val="20"/>
          <w:szCs w:val="20"/>
          <w:u w:val="single"/>
        </w:rPr>
        <w:tab/>
        <w:t>Lehrgangsnote</w:t>
      </w:r>
    </w:p>
    <w:p w14:paraId="5D91200C" w14:textId="77777777" w:rsidR="00F75A8A" w:rsidRPr="003E152D" w:rsidRDefault="00F75A8A" w:rsidP="00F75A8A">
      <w:pPr>
        <w:rPr>
          <w:rFonts w:ascii="Arial" w:hAnsi="Arial" w:cs="Arial"/>
          <w:b/>
          <w:sz w:val="20"/>
          <w:szCs w:val="20"/>
          <w:u w:val="single"/>
        </w:rPr>
      </w:pPr>
      <w:r w:rsidRPr="00F25A9F">
        <w:rPr>
          <w:rFonts w:ascii="Arial" w:hAnsi="Arial" w:cs="Arial"/>
          <w:sz w:val="20"/>
          <w:szCs w:val="20"/>
        </w:rPr>
        <w:tab/>
      </w:r>
      <w:r w:rsidR="003E152D" w:rsidRPr="003E152D">
        <w:rPr>
          <w:rFonts w:ascii="Arial" w:hAnsi="Arial" w:cs="Arial"/>
          <w:b/>
          <w:sz w:val="20"/>
          <w:szCs w:val="20"/>
          <w:u w:val="single"/>
        </w:rPr>
        <w:t>Die L</w:t>
      </w:r>
      <w:r w:rsidRPr="003E152D">
        <w:rPr>
          <w:rFonts w:ascii="Arial" w:hAnsi="Arial" w:cs="Arial"/>
          <w:b/>
          <w:sz w:val="20"/>
          <w:szCs w:val="20"/>
          <w:u w:val="single"/>
        </w:rPr>
        <w:t>ehrgangsleistungen</w:t>
      </w:r>
    </w:p>
    <w:p w14:paraId="2387491F" w14:textId="77777777" w:rsidR="00F75A8A" w:rsidRPr="00F25A9F" w:rsidRDefault="00F75A8A" w:rsidP="00A57C9C">
      <w:pPr>
        <w:ind w:left="709"/>
        <w:jc w:val="both"/>
        <w:rPr>
          <w:rFonts w:ascii="Arial" w:hAnsi="Arial" w:cs="Arial"/>
          <w:sz w:val="20"/>
          <w:szCs w:val="20"/>
        </w:rPr>
      </w:pPr>
      <w:r w:rsidRPr="00F25A9F">
        <w:rPr>
          <w:rFonts w:ascii="Arial" w:hAnsi="Arial" w:cs="Arial"/>
          <w:sz w:val="20"/>
          <w:szCs w:val="20"/>
        </w:rPr>
        <w:t>In jedem Stoffgebiet, in dem eine Klausur unter Aufsicht geschrieben wird, sind die Lehrgangsleistungen zu bewerten. Die Lehrgangsklausur und die mündlichen Leistungen sind jeweils mit 50 von Hundert zu berücksichtigen und auf volle Punk</w:t>
      </w:r>
      <w:r w:rsidR="00CB417A">
        <w:rPr>
          <w:rFonts w:ascii="Arial" w:hAnsi="Arial" w:cs="Arial"/>
          <w:sz w:val="20"/>
          <w:szCs w:val="20"/>
        </w:rPr>
        <w:t xml:space="preserve">te </w:t>
      </w:r>
      <w:r w:rsidRPr="00F25A9F">
        <w:rPr>
          <w:rFonts w:ascii="Arial" w:hAnsi="Arial" w:cs="Arial"/>
          <w:sz w:val="20"/>
          <w:szCs w:val="20"/>
        </w:rPr>
        <w:t>zu</w:t>
      </w:r>
      <w:r w:rsidR="00CB417A">
        <w:rPr>
          <w:rFonts w:ascii="Arial" w:hAnsi="Arial" w:cs="Arial"/>
          <w:sz w:val="20"/>
          <w:szCs w:val="20"/>
        </w:rPr>
        <w:t xml:space="preserve"> </w:t>
      </w:r>
      <w:r w:rsidRPr="00F25A9F">
        <w:rPr>
          <w:rFonts w:ascii="Arial" w:hAnsi="Arial" w:cs="Arial"/>
          <w:sz w:val="20"/>
          <w:szCs w:val="20"/>
        </w:rPr>
        <w:t>runden.</w:t>
      </w:r>
    </w:p>
    <w:p w14:paraId="180CFF29" w14:textId="77777777" w:rsidR="00F75A8A" w:rsidRPr="00F25A9F" w:rsidRDefault="00F75A8A" w:rsidP="00BD48BC">
      <w:pPr>
        <w:ind w:left="709"/>
        <w:rPr>
          <w:rFonts w:ascii="Arial" w:hAnsi="Arial" w:cs="Arial"/>
          <w:sz w:val="20"/>
          <w:szCs w:val="20"/>
        </w:rPr>
      </w:pPr>
      <w:r w:rsidRPr="00F25A9F">
        <w:rPr>
          <w:rFonts w:ascii="Arial" w:hAnsi="Arial" w:cs="Arial"/>
          <w:sz w:val="20"/>
          <w:szCs w:val="20"/>
        </w:rPr>
        <w:t xml:space="preserve">Die Lehrgangsnote </w:t>
      </w:r>
      <w:r w:rsidR="00BD48BC">
        <w:rPr>
          <w:rFonts w:ascii="Arial" w:hAnsi="Arial" w:cs="Arial"/>
          <w:sz w:val="20"/>
          <w:szCs w:val="20"/>
        </w:rPr>
        <w:t>wird aus dem Durchschnitt der Lehrgangsnoten gebildet.</w:t>
      </w:r>
    </w:p>
    <w:p w14:paraId="45A573A7" w14:textId="77777777" w:rsidR="00F75A8A" w:rsidRPr="003E152D" w:rsidRDefault="00A57C9C" w:rsidP="00F75A8A">
      <w:pPr>
        <w:rPr>
          <w:rFonts w:ascii="Arial" w:hAnsi="Arial" w:cs="Arial"/>
          <w:b/>
          <w:sz w:val="20"/>
          <w:szCs w:val="20"/>
          <w:u w:val="single"/>
        </w:rPr>
      </w:pPr>
      <w:r>
        <w:rPr>
          <w:rFonts w:ascii="Arial" w:hAnsi="Arial" w:cs="Arial"/>
          <w:b/>
          <w:sz w:val="20"/>
          <w:szCs w:val="20"/>
          <w:u w:val="single"/>
        </w:rPr>
        <w:t>III</w:t>
      </w:r>
      <w:r w:rsidR="00F75A8A" w:rsidRPr="003E152D">
        <w:rPr>
          <w:rFonts w:ascii="Arial" w:hAnsi="Arial" w:cs="Arial"/>
          <w:b/>
          <w:sz w:val="20"/>
          <w:szCs w:val="20"/>
          <w:u w:val="single"/>
        </w:rPr>
        <w:tab/>
        <w:t>Prüfungsverfahren</w:t>
      </w:r>
    </w:p>
    <w:p w14:paraId="7752AA80" w14:textId="77777777" w:rsidR="00F75A8A" w:rsidRDefault="00F75A8A" w:rsidP="00F75A8A">
      <w:pPr>
        <w:ind w:left="709"/>
        <w:rPr>
          <w:rFonts w:ascii="Arial" w:hAnsi="Arial" w:cs="Arial"/>
          <w:sz w:val="20"/>
          <w:szCs w:val="20"/>
        </w:rPr>
      </w:pPr>
      <w:r w:rsidRPr="00F25A9F">
        <w:rPr>
          <w:rFonts w:ascii="Arial" w:hAnsi="Arial" w:cs="Arial"/>
          <w:sz w:val="20"/>
          <w:szCs w:val="20"/>
        </w:rPr>
        <w:t>Zur Sicherung eines einheitlichen Prüfungsniveaus, das sich an den Lehrplänen orientiert, werden am Studieninstitut für kommunale Verwaltung Sachsen-Anhalt die Prüfungsarbeiten zentral und lehrgangsübergreifend gestellt.</w:t>
      </w:r>
    </w:p>
    <w:p w14:paraId="3963F2BA" w14:textId="77777777" w:rsidR="0081549B" w:rsidRDefault="0081549B" w:rsidP="00F75A8A">
      <w:pPr>
        <w:ind w:left="709"/>
        <w:rPr>
          <w:rFonts w:ascii="Arial" w:hAnsi="Arial" w:cs="Arial"/>
          <w:sz w:val="20"/>
          <w:szCs w:val="20"/>
        </w:rPr>
      </w:pPr>
    </w:p>
    <w:p w14:paraId="4A6397B8" w14:textId="77777777" w:rsidR="0081549B" w:rsidRDefault="0081549B" w:rsidP="0081549B">
      <w:pPr>
        <w:widowControl w:val="0"/>
        <w:autoSpaceDE w:val="0"/>
        <w:autoSpaceDN w:val="0"/>
        <w:adjustRightInd w:val="0"/>
        <w:spacing w:after="0" w:line="225" w:lineRule="exact"/>
        <w:ind w:left="824"/>
        <w:rPr>
          <w:rFonts w:ascii="Arial" w:hAnsi="Arial" w:cs="Arial"/>
          <w:sz w:val="20"/>
          <w:szCs w:val="20"/>
        </w:rPr>
      </w:pPr>
      <w:r>
        <w:rPr>
          <w:rFonts w:ascii="Arial" w:hAnsi="Arial" w:cs="Arial"/>
          <w:b/>
          <w:bCs/>
          <w:position w:val="-1"/>
          <w:sz w:val="20"/>
          <w:szCs w:val="20"/>
          <w:u w:val="thick"/>
        </w:rPr>
        <w:t>Hin</w:t>
      </w:r>
      <w:r>
        <w:rPr>
          <w:rFonts w:ascii="Arial" w:hAnsi="Arial" w:cs="Arial"/>
          <w:b/>
          <w:bCs/>
          <w:spacing w:val="4"/>
          <w:position w:val="-1"/>
          <w:sz w:val="20"/>
          <w:szCs w:val="20"/>
          <w:u w:val="thick"/>
        </w:rPr>
        <w:t>w</w:t>
      </w:r>
      <w:r>
        <w:rPr>
          <w:rFonts w:ascii="Arial" w:hAnsi="Arial" w:cs="Arial"/>
          <w:b/>
          <w:bCs/>
          <w:position w:val="-1"/>
          <w:sz w:val="20"/>
          <w:szCs w:val="20"/>
          <w:u w:val="thick"/>
        </w:rPr>
        <w:t>ei</w:t>
      </w:r>
      <w:r>
        <w:rPr>
          <w:rFonts w:ascii="Arial" w:hAnsi="Arial" w:cs="Arial"/>
          <w:b/>
          <w:bCs/>
          <w:spacing w:val="-1"/>
          <w:position w:val="-1"/>
          <w:sz w:val="20"/>
          <w:szCs w:val="20"/>
          <w:u w:val="thick"/>
        </w:rPr>
        <w:t>s</w:t>
      </w:r>
      <w:r>
        <w:rPr>
          <w:rFonts w:ascii="Arial" w:hAnsi="Arial" w:cs="Arial"/>
          <w:b/>
          <w:bCs/>
          <w:position w:val="-1"/>
          <w:sz w:val="20"/>
          <w:szCs w:val="20"/>
          <w:u w:val="thick"/>
        </w:rPr>
        <w:t>e</w:t>
      </w:r>
      <w:r>
        <w:rPr>
          <w:rFonts w:ascii="Arial" w:hAnsi="Arial" w:cs="Arial"/>
          <w:b/>
          <w:bCs/>
          <w:spacing w:val="-9"/>
          <w:position w:val="-1"/>
          <w:sz w:val="20"/>
          <w:szCs w:val="20"/>
          <w:u w:val="thick"/>
        </w:rPr>
        <w:t xml:space="preserve"> </w:t>
      </w:r>
      <w:r>
        <w:rPr>
          <w:rFonts w:ascii="Arial" w:hAnsi="Arial" w:cs="Arial"/>
          <w:b/>
          <w:bCs/>
          <w:position w:val="-1"/>
          <w:sz w:val="20"/>
          <w:szCs w:val="20"/>
          <w:u w:val="thick"/>
        </w:rPr>
        <w:t>zu</w:t>
      </w:r>
      <w:r>
        <w:rPr>
          <w:rFonts w:ascii="Arial" w:hAnsi="Arial" w:cs="Arial"/>
          <w:b/>
          <w:bCs/>
          <w:spacing w:val="-3"/>
          <w:position w:val="-1"/>
          <w:sz w:val="20"/>
          <w:szCs w:val="20"/>
          <w:u w:val="thick"/>
        </w:rPr>
        <w:t xml:space="preserve"> </w:t>
      </w:r>
      <w:r>
        <w:rPr>
          <w:rFonts w:ascii="Arial" w:hAnsi="Arial" w:cs="Arial"/>
          <w:b/>
          <w:bCs/>
          <w:position w:val="-1"/>
          <w:sz w:val="20"/>
          <w:szCs w:val="20"/>
          <w:u w:val="thick"/>
        </w:rPr>
        <w:t>den</w:t>
      </w:r>
      <w:r>
        <w:rPr>
          <w:rFonts w:ascii="Arial" w:hAnsi="Arial" w:cs="Arial"/>
          <w:b/>
          <w:bCs/>
          <w:spacing w:val="-3"/>
          <w:position w:val="-1"/>
          <w:sz w:val="20"/>
          <w:szCs w:val="20"/>
          <w:u w:val="thick"/>
        </w:rPr>
        <w:t xml:space="preserve"> </w:t>
      </w:r>
      <w:r>
        <w:rPr>
          <w:rFonts w:ascii="Arial" w:hAnsi="Arial" w:cs="Arial"/>
          <w:b/>
          <w:bCs/>
          <w:spacing w:val="-1"/>
          <w:position w:val="-1"/>
          <w:sz w:val="20"/>
          <w:szCs w:val="20"/>
          <w:u w:val="thick"/>
        </w:rPr>
        <w:t>Pr</w:t>
      </w:r>
      <w:r>
        <w:rPr>
          <w:rFonts w:ascii="Arial" w:hAnsi="Arial" w:cs="Arial"/>
          <w:b/>
          <w:bCs/>
          <w:position w:val="-1"/>
          <w:sz w:val="20"/>
          <w:szCs w:val="20"/>
          <w:u w:val="thick"/>
        </w:rPr>
        <w:t>ü</w:t>
      </w:r>
      <w:r>
        <w:rPr>
          <w:rFonts w:ascii="Arial" w:hAnsi="Arial" w:cs="Arial"/>
          <w:b/>
          <w:bCs/>
          <w:spacing w:val="1"/>
          <w:position w:val="-1"/>
          <w:sz w:val="20"/>
          <w:szCs w:val="20"/>
          <w:u w:val="thick"/>
        </w:rPr>
        <w:t>f</w:t>
      </w:r>
      <w:r>
        <w:rPr>
          <w:rFonts w:ascii="Arial" w:hAnsi="Arial" w:cs="Arial"/>
          <w:b/>
          <w:bCs/>
          <w:position w:val="-1"/>
          <w:sz w:val="20"/>
          <w:szCs w:val="20"/>
          <w:u w:val="thick"/>
        </w:rPr>
        <w:t>ungen</w:t>
      </w:r>
    </w:p>
    <w:p w14:paraId="69C058FD" w14:textId="77777777" w:rsidR="0081549B" w:rsidRDefault="0081549B" w:rsidP="0081549B">
      <w:pPr>
        <w:widowControl w:val="0"/>
        <w:autoSpaceDE w:val="0"/>
        <w:autoSpaceDN w:val="0"/>
        <w:adjustRightInd w:val="0"/>
        <w:spacing w:before="6" w:after="0" w:line="200" w:lineRule="exact"/>
        <w:rPr>
          <w:rFonts w:ascii="Arial" w:hAnsi="Arial" w:cs="Arial"/>
          <w:sz w:val="20"/>
          <w:szCs w:val="20"/>
        </w:rPr>
      </w:pPr>
    </w:p>
    <w:p w14:paraId="1322D860" w14:textId="77777777" w:rsidR="0081549B" w:rsidRDefault="0081549B" w:rsidP="0081549B">
      <w:pPr>
        <w:widowControl w:val="0"/>
        <w:autoSpaceDE w:val="0"/>
        <w:autoSpaceDN w:val="0"/>
        <w:adjustRightInd w:val="0"/>
        <w:spacing w:before="34" w:after="0" w:line="225" w:lineRule="exact"/>
        <w:ind w:left="824"/>
        <w:rPr>
          <w:rFonts w:ascii="Arial" w:hAnsi="Arial" w:cs="Arial"/>
          <w:sz w:val="20"/>
          <w:szCs w:val="20"/>
        </w:rPr>
      </w:pPr>
      <w:r>
        <w:rPr>
          <w:rFonts w:ascii="Arial" w:hAnsi="Arial" w:cs="Arial"/>
          <w:b/>
          <w:bCs/>
          <w:spacing w:val="-1"/>
          <w:position w:val="-1"/>
          <w:sz w:val="20"/>
          <w:szCs w:val="20"/>
          <w:u w:val="thick"/>
        </w:rPr>
        <w:t>Pr</w:t>
      </w:r>
      <w:r>
        <w:rPr>
          <w:rFonts w:ascii="Arial" w:hAnsi="Arial" w:cs="Arial"/>
          <w:b/>
          <w:bCs/>
          <w:position w:val="-1"/>
          <w:sz w:val="20"/>
          <w:szCs w:val="20"/>
          <w:u w:val="thick"/>
        </w:rPr>
        <w:t>ü</w:t>
      </w:r>
      <w:r>
        <w:rPr>
          <w:rFonts w:ascii="Arial" w:hAnsi="Arial" w:cs="Arial"/>
          <w:b/>
          <w:bCs/>
          <w:spacing w:val="1"/>
          <w:position w:val="-1"/>
          <w:sz w:val="20"/>
          <w:szCs w:val="20"/>
          <w:u w:val="thick"/>
        </w:rPr>
        <w:t>f</w:t>
      </w:r>
      <w:r>
        <w:rPr>
          <w:rFonts w:ascii="Arial" w:hAnsi="Arial" w:cs="Arial"/>
          <w:b/>
          <w:bCs/>
          <w:position w:val="-1"/>
          <w:sz w:val="20"/>
          <w:szCs w:val="20"/>
          <w:u w:val="thick"/>
        </w:rPr>
        <w:t>ungster</w:t>
      </w:r>
      <w:r>
        <w:rPr>
          <w:rFonts w:ascii="Arial" w:hAnsi="Arial" w:cs="Arial"/>
          <w:b/>
          <w:bCs/>
          <w:spacing w:val="2"/>
          <w:position w:val="-1"/>
          <w:sz w:val="20"/>
          <w:szCs w:val="20"/>
          <w:u w:val="thick"/>
        </w:rPr>
        <w:t>m</w:t>
      </w:r>
      <w:r>
        <w:rPr>
          <w:rFonts w:ascii="Arial" w:hAnsi="Arial" w:cs="Arial"/>
          <w:b/>
          <w:bCs/>
          <w:position w:val="-1"/>
          <w:sz w:val="20"/>
          <w:szCs w:val="20"/>
          <w:u w:val="thick"/>
        </w:rPr>
        <w:t>ine</w:t>
      </w:r>
    </w:p>
    <w:p w14:paraId="3AD39505" w14:textId="77777777" w:rsidR="0081549B" w:rsidRDefault="0081549B" w:rsidP="0081549B">
      <w:pPr>
        <w:widowControl w:val="0"/>
        <w:autoSpaceDE w:val="0"/>
        <w:autoSpaceDN w:val="0"/>
        <w:adjustRightInd w:val="0"/>
        <w:spacing w:before="6" w:after="0" w:line="200" w:lineRule="exact"/>
        <w:rPr>
          <w:rFonts w:ascii="Arial" w:hAnsi="Arial" w:cs="Arial"/>
          <w:sz w:val="20"/>
          <w:szCs w:val="20"/>
        </w:rPr>
      </w:pPr>
    </w:p>
    <w:p w14:paraId="6208B8DB" w14:textId="0E66011A" w:rsidR="0081549B" w:rsidRDefault="0081549B" w:rsidP="0081549B">
      <w:pPr>
        <w:widowControl w:val="0"/>
        <w:autoSpaceDE w:val="0"/>
        <w:autoSpaceDN w:val="0"/>
        <w:adjustRightInd w:val="0"/>
        <w:spacing w:before="34" w:after="0"/>
        <w:ind w:left="824" w:right="86"/>
        <w:jc w:val="both"/>
        <w:rPr>
          <w:rFonts w:ascii="Arial" w:hAnsi="Arial" w:cs="Arial"/>
          <w:sz w:val="20"/>
          <w:szCs w:val="20"/>
        </w:rPr>
      </w:pPr>
      <w:r>
        <w:rPr>
          <w:rFonts w:ascii="Arial" w:hAnsi="Arial" w:cs="Arial"/>
          <w:spacing w:val="1"/>
          <w:sz w:val="20"/>
          <w:szCs w:val="20"/>
        </w:rPr>
        <w:t>Or</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Ze</w:t>
      </w:r>
      <w:r>
        <w:rPr>
          <w:rFonts w:ascii="Arial" w:hAnsi="Arial" w:cs="Arial"/>
          <w:spacing w:val="-1"/>
          <w:sz w:val="20"/>
          <w:szCs w:val="20"/>
        </w:rPr>
        <w:t>i</w:t>
      </w:r>
      <w:r>
        <w:rPr>
          <w:rFonts w:ascii="Arial" w:hAnsi="Arial" w:cs="Arial"/>
          <w:sz w:val="20"/>
          <w:szCs w:val="20"/>
        </w:rPr>
        <w:t>t</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er</w:t>
      </w:r>
      <w:r>
        <w:rPr>
          <w:rFonts w:ascii="Arial" w:hAnsi="Arial" w:cs="Arial"/>
          <w:spacing w:val="4"/>
          <w:sz w:val="20"/>
          <w:szCs w:val="20"/>
        </w:rPr>
        <w:t xml:space="preserve"> schriftlichen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e</w:t>
      </w:r>
      <w:r>
        <w:rPr>
          <w:rFonts w:ascii="Arial" w:hAnsi="Arial" w:cs="Arial"/>
          <w:sz w:val="20"/>
          <w:szCs w:val="20"/>
        </w:rPr>
        <w:t xml:space="preserve">n </w:t>
      </w:r>
      <w:r>
        <w:rPr>
          <w:rFonts w:ascii="Arial" w:hAnsi="Arial" w:cs="Arial"/>
          <w:spacing w:val="-2"/>
          <w:sz w:val="20"/>
          <w:szCs w:val="20"/>
        </w:rPr>
        <w:t>w</w:t>
      </w:r>
      <w:r>
        <w:rPr>
          <w:rFonts w:ascii="Arial" w:hAnsi="Arial" w:cs="Arial"/>
          <w:sz w:val="20"/>
          <w:szCs w:val="20"/>
        </w:rPr>
        <w:t>er</w:t>
      </w:r>
      <w:r>
        <w:rPr>
          <w:rFonts w:ascii="Arial" w:hAnsi="Arial" w:cs="Arial"/>
          <w:spacing w:val="2"/>
          <w:sz w:val="20"/>
          <w:szCs w:val="20"/>
        </w:rPr>
        <w:t>d</w:t>
      </w:r>
      <w:r>
        <w:rPr>
          <w:rFonts w:ascii="Arial" w:hAnsi="Arial" w:cs="Arial"/>
          <w:sz w:val="20"/>
          <w:szCs w:val="20"/>
        </w:rPr>
        <w:t>en</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en</w:t>
      </w:r>
      <w:r>
        <w:rPr>
          <w:rFonts w:ascii="Arial" w:hAnsi="Arial" w:cs="Arial"/>
          <w:spacing w:val="3"/>
          <w:sz w:val="20"/>
          <w:szCs w:val="20"/>
        </w:rPr>
        <w:t xml:space="preserve"> T</w:t>
      </w:r>
      <w:r>
        <w:rPr>
          <w:rFonts w:ascii="Arial" w:hAnsi="Arial" w:cs="Arial"/>
          <w:sz w:val="20"/>
          <w:szCs w:val="20"/>
        </w:rPr>
        <w:t>e</w:t>
      </w:r>
      <w:r>
        <w:rPr>
          <w:rFonts w:ascii="Arial" w:hAnsi="Arial" w:cs="Arial"/>
          <w:spacing w:val="-1"/>
          <w:sz w:val="20"/>
          <w:szCs w:val="20"/>
        </w:rPr>
        <w:t>il</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h</w:t>
      </w:r>
      <w:r>
        <w:rPr>
          <w:rFonts w:ascii="Arial" w:hAnsi="Arial" w:cs="Arial"/>
          <w:spacing w:val="4"/>
          <w:sz w:val="20"/>
          <w:szCs w:val="20"/>
        </w:rPr>
        <w:t>m</w:t>
      </w:r>
      <w:r w:rsidR="00557A09">
        <w:rPr>
          <w:rFonts w:ascii="Arial" w:hAnsi="Arial" w:cs="Arial"/>
          <w:sz w:val="20"/>
          <w:szCs w:val="20"/>
        </w:rPr>
        <w:t>enden</w:t>
      </w:r>
      <w:r>
        <w:rPr>
          <w:rFonts w:ascii="Arial" w:hAnsi="Arial" w:cs="Arial"/>
          <w:spacing w:val="-4"/>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t</w:t>
      </w:r>
      <w:r>
        <w:rPr>
          <w:rFonts w:ascii="Arial" w:hAnsi="Arial" w:cs="Arial"/>
          <w:spacing w:val="-1"/>
          <w:sz w:val="20"/>
          <w:szCs w:val="20"/>
        </w:rPr>
        <w:t>z</w:t>
      </w:r>
      <w:r>
        <w:rPr>
          <w:rFonts w:ascii="Arial" w:hAnsi="Arial" w:cs="Arial"/>
          <w:sz w:val="20"/>
          <w:szCs w:val="20"/>
        </w:rPr>
        <w:t>e</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uf</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Ho</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u</w:t>
      </w:r>
      <w:r>
        <w:rPr>
          <w:rFonts w:ascii="Arial" w:hAnsi="Arial" w:cs="Arial"/>
          <w:spacing w:val="10"/>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u</w:t>
      </w:r>
      <w:r>
        <w:rPr>
          <w:rFonts w:ascii="Arial" w:hAnsi="Arial" w:cs="Arial"/>
          <w:sz w:val="20"/>
          <w:szCs w:val="20"/>
        </w:rPr>
        <w:t>ts</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n</w:t>
      </w:r>
      <w:r>
        <w:rPr>
          <w:rFonts w:ascii="Arial" w:hAnsi="Arial" w:cs="Arial"/>
          <w:sz w:val="20"/>
          <w:szCs w:val="20"/>
        </w:rPr>
        <w:t>nt</w:t>
      </w:r>
      <w:r>
        <w:rPr>
          <w:rFonts w:ascii="Arial" w:hAnsi="Arial" w:cs="Arial"/>
          <w:spacing w:val="6"/>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b</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ff</w:t>
      </w:r>
      <w:r>
        <w:rPr>
          <w:rFonts w:ascii="Arial" w:hAnsi="Arial" w:cs="Arial"/>
          <w:sz w:val="20"/>
          <w:szCs w:val="20"/>
        </w:rPr>
        <w:t>g</w:t>
      </w:r>
      <w:r>
        <w:rPr>
          <w:rFonts w:ascii="Arial" w:hAnsi="Arial" w:cs="Arial"/>
          <w:spacing w:val="-1"/>
          <w:sz w:val="20"/>
          <w:szCs w:val="20"/>
        </w:rPr>
        <w:t>e</w:t>
      </w:r>
      <w:r>
        <w:rPr>
          <w:rFonts w:ascii="Arial" w:hAnsi="Arial" w:cs="Arial"/>
          <w:sz w:val="20"/>
          <w:szCs w:val="20"/>
        </w:rPr>
        <w:t>b</w:t>
      </w:r>
      <w:r>
        <w:rPr>
          <w:rFonts w:ascii="Arial" w:hAnsi="Arial" w:cs="Arial"/>
          <w:spacing w:val="-1"/>
          <w:sz w:val="20"/>
          <w:szCs w:val="20"/>
        </w:rPr>
        <w:t>i</w:t>
      </w:r>
      <w:r>
        <w:rPr>
          <w:rFonts w:ascii="Arial" w:hAnsi="Arial" w:cs="Arial"/>
          <w:sz w:val="20"/>
          <w:szCs w:val="20"/>
        </w:rPr>
        <w:t>ete</w:t>
      </w:r>
      <w:r>
        <w:rPr>
          <w:rFonts w:ascii="Arial" w:hAnsi="Arial" w:cs="Arial"/>
          <w:spacing w:val="2"/>
          <w:sz w:val="20"/>
          <w:szCs w:val="20"/>
        </w:rPr>
        <w:t xml:space="preserve"> d</w:t>
      </w:r>
      <w:r>
        <w:rPr>
          <w:rFonts w:ascii="Arial" w:hAnsi="Arial" w:cs="Arial"/>
          <w:sz w:val="20"/>
          <w:szCs w:val="20"/>
        </w:rPr>
        <w:t>er</w:t>
      </w:r>
      <w:r>
        <w:rPr>
          <w:rFonts w:ascii="Arial" w:hAnsi="Arial" w:cs="Arial"/>
          <w:spacing w:val="9"/>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 xml:space="preserve">he </w:t>
      </w:r>
      <w:r>
        <w:rPr>
          <w:rFonts w:ascii="Arial" w:hAnsi="Arial" w:cs="Arial"/>
          <w:spacing w:val="-2"/>
          <w:sz w:val="20"/>
          <w:szCs w:val="20"/>
        </w:rPr>
        <w:t>w</w:t>
      </w:r>
      <w:r>
        <w:rPr>
          <w:rFonts w:ascii="Arial" w:hAnsi="Arial" w:cs="Arial"/>
          <w:sz w:val="20"/>
          <w:szCs w:val="20"/>
        </w:rPr>
        <w:t>er</w:t>
      </w:r>
      <w:r>
        <w:rPr>
          <w:rFonts w:ascii="Arial" w:hAnsi="Arial" w:cs="Arial"/>
          <w:spacing w:val="2"/>
          <w:sz w:val="20"/>
          <w:szCs w:val="20"/>
        </w:rPr>
        <w:t>d</w:t>
      </w:r>
      <w:r>
        <w:rPr>
          <w:rFonts w:ascii="Arial" w:hAnsi="Arial" w:cs="Arial"/>
          <w:sz w:val="20"/>
          <w:szCs w:val="20"/>
        </w:rPr>
        <w:t>en</w:t>
      </w:r>
      <w:r>
        <w:rPr>
          <w:rFonts w:ascii="Arial" w:hAnsi="Arial" w:cs="Arial"/>
          <w:spacing w:val="6"/>
          <w:sz w:val="20"/>
          <w:szCs w:val="20"/>
        </w:rPr>
        <w:t xml:space="preserve"> </w:t>
      </w:r>
      <w:r>
        <w:rPr>
          <w:rFonts w:ascii="Arial" w:hAnsi="Arial" w:cs="Arial"/>
          <w:sz w:val="20"/>
          <w:szCs w:val="20"/>
        </w:rPr>
        <w:t>14</w:t>
      </w:r>
      <w:r>
        <w:rPr>
          <w:rFonts w:ascii="Arial" w:hAnsi="Arial" w:cs="Arial"/>
          <w:spacing w:val="13"/>
          <w:sz w:val="20"/>
          <w:szCs w:val="20"/>
        </w:rPr>
        <w:t xml:space="preserve"> </w:t>
      </w:r>
      <w:r>
        <w:rPr>
          <w:rFonts w:ascii="Arial" w:hAnsi="Arial" w:cs="Arial"/>
          <w:spacing w:val="3"/>
          <w:sz w:val="20"/>
          <w:szCs w:val="20"/>
        </w:rPr>
        <w:t>T</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v</w:t>
      </w:r>
      <w:r>
        <w:rPr>
          <w:rFonts w:ascii="Arial" w:hAnsi="Arial" w:cs="Arial"/>
          <w:sz w:val="20"/>
          <w:szCs w:val="20"/>
        </w:rPr>
        <w:t>or</w:t>
      </w:r>
      <w:r>
        <w:rPr>
          <w:rFonts w:ascii="Arial" w:hAnsi="Arial" w:cs="Arial"/>
          <w:spacing w:val="1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 xml:space="preserve">r </w:t>
      </w:r>
      <w:r>
        <w:rPr>
          <w:rFonts w:ascii="Arial" w:hAnsi="Arial" w:cs="Arial"/>
          <w:spacing w:val="1"/>
          <w:sz w:val="20"/>
          <w:szCs w:val="20"/>
        </w:rPr>
        <w:t>j</w:t>
      </w:r>
      <w:r>
        <w:rPr>
          <w:rFonts w:ascii="Arial" w:hAnsi="Arial" w:cs="Arial"/>
          <w:sz w:val="20"/>
          <w:szCs w:val="20"/>
        </w:rPr>
        <w:t>e</w:t>
      </w:r>
      <w:r>
        <w:rPr>
          <w:rFonts w:ascii="Arial" w:hAnsi="Arial" w:cs="Arial"/>
          <w:spacing w:val="-3"/>
          <w:sz w:val="20"/>
          <w:szCs w:val="20"/>
        </w:rPr>
        <w:t>w</w:t>
      </w:r>
      <w:r>
        <w:rPr>
          <w:rFonts w:ascii="Arial" w:hAnsi="Arial" w:cs="Arial"/>
          <w:spacing w:val="2"/>
          <w:sz w:val="20"/>
          <w:szCs w:val="20"/>
        </w:rPr>
        <w:t>e</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en</w:t>
      </w:r>
      <w:r>
        <w:rPr>
          <w:rFonts w:ascii="Arial" w:hAnsi="Arial" w:cs="Arial"/>
          <w:spacing w:val="-1"/>
          <w:sz w:val="20"/>
          <w:szCs w:val="20"/>
        </w:rPr>
        <w:t xml:space="preserve"> </w:t>
      </w:r>
      <w:r>
        <w:rPr>
          <w:rFonts w:ascii="Arial" w:hAnsi="Arial" w:cs="Arial"/>
          <w:spacing w:val="1"/>
          <w:sz w:val="20"/>
          <w:szCs w:val="20"/>
        </w:rPr>
        <w:t>sc</w:t>
      </w:r>
      <w:r>
        <w:rPr>
          <w:rFonts w:ascii="Arial" w:hAnsi="Arial" w:cs="Arial"/>
          <w:sz w:val="20"/>
          <w:szCs w:val="20"/>
        </w:rPr>
        <w:t>hri</w:t>
      </w:r>
      <w:r>
        <w:rPr>
          <w:rFonts w:ascii="Arial" w:hAnsi="Arial" w:cs="Arial"/>
          <w:spacing w:val="2"/>
          <w:sz w:val="20"/>
          <w:szCs w:val="20"/>
        </w:rPr>
        <w:t>f</w:t>
      </w:r>
      <w:r>
        <w:rPr>
          <w:rFonts w:ascii="Arial" w:hAnsi="Arial" w:cs="Arial"/>
          <w:sz w:val="20"/>
          <w:szCs w:val="20"/>
        </w:rPr>
        <w:t>t</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4"/>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f</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m</w:t>
      </w:r>
      <w:r>
        <w:rPr>
          <w:rFonts w:ascii="Arial" w:hAnsi="Arial" w:cs="Arial"/>
          <w:spacing w:val="9"/>
          <w:sz w:val="20"/>
          <w:szCs w:val="20"/>
        </w:rPr>
        <w:t xml:space="preserve"> </w:t>
      </w:r>
      <w:r>
        <w:rPr>
          <w:rFonts w:ascii="Arial" w:hAnsi="Arial" w:cs="Arial"/>
          <w:sz w:val="20"/>
          <w:szCs w:val="20"/>
        </w:rPr>
        <w:t>L</w:t>
      </w:r>
      <w:r>
        <w:rPr>
          <w:rFonts w:ascii="Arial" w:hAnsi="Arial" w:cs="Arial"/>
          <w:spacing w:val="-1"/>
          <w:sz w:val="20"/>
          <w:szCs w:val="20"/>
        </w:rPr>
        <w:t>e</w:t>
      </w:r>
      <w:r>
        <w:rPr>
          <w:rFonts w:ascii="Arial" w:hAnsi="Arial" w:cs="Arial"/>
          <w:sz w:val="20"/>
          <w:szCs w:val="20"/>
        </w:rPr>
        <w:t>hrgang</w:t>
      </w:r>
      <w:r>
        <w:rPr>
          <w:rFonts w:ascii="Arial" w:hAnsi="Arial" w:cs="Arial"/>
          <w:spacing w:val="3"/>
          <w:sz w:val="20"/>
          <w:szCs w:val="20"/>
        </w:rPr>
        <w:t xml:space="preserve"> </w:t>
      </w:r>
      <w:r>
        <w:rPr>
          <w:rFonts w:ascii="Arial" w:hAnsi="Arial" w:cs="Arial"/>
          <w:spacing w:val="-1"/>
          <w:sz w:val="20"/>
          <w:szCs w:val="20"/>
        </w:rPr>
        <w:t>z</w:t>
      </w:r>
      <w:r>
        <w:rPr>
          <w:rFonts w:ascii="Arial" w:hAnsi="Arial" w:cs="Arial"/>
          <w:sz w:val="20"/>
          <w:szCs w:val="20"/>
        </w:rPr>
        <w:t>u</w:t>
      </w:r>
      <w:r>
        <w:rPr>
          <w:rFonts w:ascii="Arial" w:hAnsi="Arial" w:cs="Arial"/>
          <w:spacing w:val="1"/>
          <w:sz w:val="20"/>
          <w:szCs w:val="20"/>
        </w:rPr>
        <w:t>g</w:t>
      </w:r>
      <w:r>
        <w:rPr>
          <w:rFonts w:ascii="Arial" w:hAnsi="Arial" w:cs="Arial"/>
          <w:sz w:val="20"/>
          <w:szCs w:val="20"/>
        </w:rPr>
        <w:t>e</w:t>
      </w:r>
      <w:r>
        <w:rPr>
          <w:rFonts w:ascii="Arial" w:hAnsi="Arial" w:cs="Arial"/>
          <w:spacing w:val="-1"/>
          <w:sz w:val="20"/>
          <w:szCs w:val="20"/>
        </w:rPr>
        <w:t>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n</w:t>
      </w:r>
      <w:r>
        <w:rPr>
          <w:rFonts w:ascii="Arial" w:hAnsi="Arial" w:cs="Arial"/>
          <w:spacing w:val="-1"/>
          <w:sz w:val="20"/>
          <w:szCs w:val="20"/>
        </w:rPr>
        <w:t>e</w:t>
      </w:r>
      <w:r>
        <w:rPr>
          <w:rFonts w:ascii="Arial" w:hAnsi="Arial" w:cs="Arial"/>
          <w:sz w:val="20"/>
          <w:szCs w:val="20"/>
        </w:rPr>
        <w:t>t</w:t>
      </w:r>
      <w:r>
        <w:rPr>
          <w:rFonts w:ascii="Arial" w:hAnsi="Arial" w:cs="Arial"/>
          <w:spacing w:val="2"/>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i</w:t>
      </w:r>
      <w:r>
        <w:rPr>
          <w:rFonts w:ascii="Arial" w:hAnsi="Arial" w:cs="Arial"/>
          <w:sz w:val="20"/>
          <w:szCs w:val="20"/>
        </w:rPr>
        <w:t>te</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uf</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Ho</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g</w:t>
      </w:r>
      <w:r>
        <w:rPr>
          <w:rFonts w:ascii="Arial" w:hAnsi="Arial" w:cs="Arial"/>
          <w:sz w:val="20"/>
          <w:szCs w:val="20"/>
        </w:rPr>
        <w:t>e d</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tu</w:t>
      </w:r>
      <w:r>
        <w:rPr>
          <w:rFonts w:ascii="Arial" w:hAnsi="Arial" w:cs="Arial"/>
          <w:spacing w:val="-1"/>
          <w:sz w:val="20"/>
          <w:szCs w:val="20"/>
        </w:rPr>
        <w:t>t</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n</w:t>
      </w:r>
      <w:r>
        <w:rPr>
          <w:rFonts w:ascii="Arial" w:hAnsi="Arial" w:cs="Arial"/>
          <w:sz w:val="20"/>
          <w:szCs w:val="20"/>
        </w:rPr>
        <w:t>nt</w:t>
      </w:r>
      <w:r>
        <w:rPr>
          <w:rFonts w:ascii="Arial" w:hAnsi="Arial" w:cs="Arial"/>
          <w:spacing w:val="-8"/>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b</w:t>
      </w:r>
      <w:r>
        <w:rPr>
          <w:rFonts w:ascii="Arial" w:hAnsi="Arial" w:cs="Arial"/>
          <w:spacing w:val="2"/>
          <w:sz w:val="20"/>
          <w:szCs w:val="20"/>
        </w:rPr>
        <w:t>e</w:t>
      </w:r>
      <w:r>
        <w:rPr>
          <w:rFonts w:ascii="Arial" w:hAnsi="Arial" w:cs="Arial"/>
          <w:sz w:val="20"/>
          <w:szCs w:val="20"/>
        </w:rPr>
        <w:t xml:space="preserve">n. Der Termin </w:t>
      </w:r>
      <w:r>
        <w:rPr>
          <w:rFonts w:ascii="Arial" w:hAnsi="Arial" w:cs="Arial"/>
          <w:spacing w:val="2"/>
          <w:sz w:val="20"/>
          <w:szCs w:val="20"/>
        </w:rPr>
        <w:t>d</w:t>
      </w:r>
      <w:r>
        <w:rPr>
          <w:rFonts w:ascii="Arial" w:hAnsi="Arial" w:cs="Arial"/>
          <w:sz w:val="20"/>
          <w:szCs w:val="20"/>
        </w:rPr>
        <w:t>er</w:t>
      </w:r>
      <w:r>
        <w:rPr>
          <w:rFonts w:ascii="Arial" w:hAnsi="Arial" w:cs="Arial"/>
          <w:spacing w:val="4"/>
          <w:sz w:val="20"/>
          <w:szCs w:val="20"/>
        </w:rPr>
        <w:t xml:space="preserve"> mündlichen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 xml:space="preserve">g </w:t>
      </w:r>
      <w:r>
        <w:rPr>
          <w:rFonts w:ascii="Arial" w:hAnsi="Arial" w:cs="Arial"/>
          <w:spacing w:val="-2"/>
          <w:sz w:val="20"/>
          <w:szCs w:val="20"/>
        </w:rPr>
        <w:t>wi</w:t>
      </w:r>
      <w:r>
        <w:rPr>
          <w:rFonts w:ascii="Arial" w:hAnsi="Arial" w:cs="Arial"/>
          <w:sz w:val="20"/>
          <w:szCs w:val="20"/>
        </w:rPr>
        <w:t>r</w:t>
      </w:r>
      <w:r>
        <w:rPr>
          <w:rFonts w:ascii="Arial" w:hAnsi="Arial" w:cs="Arial"/>
          <w:spacing w:val="2"/>
          <w:sz w:val="20"/>
          <w:szCs w:val="20"/>
        </w:rPr>
        <w:t>d</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en</w:t>
      </w:r>
      <w:r>
        <w:rPr>
          <w:rFonts w:ascii="Arial" w:hAnsi="Arial" w:cs="Arial"/>
          <w:spacing w:val="3"/>
          <w:sz w:val="20"/>
          <w:szCs w:val="20"/>
        </w:rPr>
        <w:t xml:space="preserve"> T</w:t>
      </w:r>
      <w:r>
        <w:rPr>
          <w:rFonts w:ascii="Arial" w:hAnsi="Arial" w:cs="Arial"/>
          <w:sz w:val="20"/>
          <w:szCs w:val="20"/>
        </w:rPr>
        <w:t>e</w:t>
      </w:r>
      <w:r>
        <w:rPr>
          <w:rFonts w:ascii="Arial" w:hAnsi="Arial" w:cs="Arial"/>
          <w:spacing w:val="-1"/>
          <w:sz w:val="20"/>
          <w:szCs w:val="20"/>
        </w:rPr>
        <w:t>il</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h</w:t>
      </w:r>
      <w:r>
        <w:rPr>
          <w:rFonts w:ascii="Arial" w:hAnsi="Arial" w:cs="Arial"/>
          <w:spacing w:val="4"/>
          <w:sz w:val="20"/>
          <w:szCs w:val="20"/>
        </w:rPr>
        <w:t>m</w:t>
      </w:r>
      <w:r w:rsidR="00557A09">
        <w:rPr>
          <w:rFonts w:ascii="Arial" w:hAnsi="Arial" w:cs="Arial"/>
          <w:sz w:val="20"/>
          <w:szCs w:val="20"/>
        </w:rPr>
        <w:t>enden</w:t>
      </w:r>
      <w:r>
        <w:rPr>
          <w:rFonts w:ascii="Arial" w:hAnsi="Arial" w:cs="Arial"/>
          <w:spacing w:val="-4"/>
          <w:sz w:val="20"/>
          <w:szCs w:val="20"/>
        </w:rPr>
        <w:t xml:space="preserve"> am letzten Unterrichtstag </w:t>
      </w:r>
      <w:r>
        <w:rPr>
          <w:rFonts w:ascii="Arial" w:hAnsi="Arial" w:cs="Arial"/>
          <w:sz w:val="20"/>
          <w:szCs w:val="20"/>
        </w:rPr>
        <w:t>b</w:t>
      </w:r>
      <w:r>
        <w:rPr>
          <w:rFonts w:ascii="Arial" w:hAnsi="Arial" w:cs="Arial"/>
          <w:spacing w:val="-1"/>
          <w:sz w:val="20"/>
          <w:szCs w:val="20"/>
        </w:rPr>
        <w:t>e</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n</w:t>
      </w:r>
      <w:r>
        <w:rPr>
          <w:rFonts w:ascii="Arial" w:hAnsi="Arial" w:cs="Arial"/>
          <w:sz w:val="20"/>
          <w:szCs w:val="20"/>
        </w:rPr>
        <w:t>nt</w:t>
      </w:r>
      <w:r>
        <w:rPr>
          <w:rFonts w:ascii="Arial" w:hAnsi="Arial" w:cs="Arial"/>
          <w:spacing w:val="6"/>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b</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Die Ladungen zur mündlichen Prüfung werden rechtzeitig an die privaten Anschriften der Prüflinge versandt.</w:t>
      </w:r>
    </w:p>
    <w:p w14:paraId="03A893D0" w14:textId="77777777" w:rsidR="0081549B" w:rsidRDefault="0081549B" w:rsidP="0081549B">
      <w:pPr>
        <w:widowControl w:val="0"/>
        <w:autoSpaceDE w:val="0"/>
        <w:autoSpaceDN w:val="0"/>
        <w:adjustRightInd w:val="0"/>
        <w:spacing w:before="9" w:after="0" w:line="190" w:lineRule="exact"/>
        <w:rPr>
          <w:rFonts w:ascii="Arial" w:hAnsi="Arial" w:cs="Arial"/>
          <w:sz w:val="19"/>
          <w:szCs w:val="19"/>
        </w:rPr>
      </w:pPr>
    </w:p>
    <w:p w14:paraId="753B3567" w14:textId="77777777" w:rsidR="0081549B" w:rsidRDefault="0081549B" w:rsidP="0081549B">
      <w:pPr>
        <w:widowControl w:val="0"/>
        <w:autoSpaceDE w:val="0"/>
        <w:autoSpaceDN w:val="0"/>
        <w:adjustRightInd w:val="0"/>
        <w:spacing w:before="34" w:after="0" w:line="225" w:lineRule="exact"/>
        <w:ind w:left="824"/>
        <w:rPr>
          <w:rFonts w:ascii="Arial" w:hAnsi="Arial" w:cs="Arial"/>
          <w:sz w:val="20"/>
          <w:szCs w:val="20"/>
        </w:rPr>
      </w:pPr>
      <w:r>
        <w:rPr>
          <w:rFonts w:ascii="Arial" w:hAnsi="Arial" w:cs="Arial"/>
          <w:b/>
          <w:bCs/>
          <w:spacing w:val="-1"/>
          <w:position w:val="-1"/>
          <w:sz w:val="20"/>
          <w:szCs w:val="20"/>
          <w:u w:val="thick"/>
        </w:rPr>
        <w:t>Zulassung</w:t>
      </w:r>
    </w:p>
    <w:p w14:paraId="7B7C9C03" w14:textId="77777777" w:rsidR="0081549B" w:rsidRDefault="0081549B" w:rsidP="0081549B">
      <w:pPr>
        <w:widowControl w:val="0"/>
        <w:autoSpaceDE w:val="0"/>
        <w:autoSpaceDN w:val="0"/>
        <w:adjustRightInd w:val="0"/>
        <w:spacing w:before="6" w:after="0" w:line="200" w:lineRule="exact"/>
        <w:rPr>
          <w:rFonts w:ascii="Arial" w:hAnsi="Arial" w:cs="Arial"/>
          <w:sz w:val="20"/>
          <w:szCs w:val="20"/>
        </w:rPr>
      </w:pPr>
    </w:p>
    <w:p w14:paraId="767A18FF" w14:textId="77777777" w:rsidR="0081549B" w:rsidRDefault="0081549B" w:rsidP="0081549B">
      <w:pPr>
        <w:widowControl w:val="0"/>
        <w:autoSpaceDE w:val="0"/>
        <w:autoSpaceDN w:val="0"/>
        <w:adjustRightInd w:val="0"/>
        <w:spacing w:after="0"/>
        <w:ind w:left="824" w:right="83"/>
        <w:jc w:val="both"/>
        <w:rPr>
          <w:rFonts w:ascii="Arial" w:hAnsi="Arial" w:cs="Arial"/>
          <w:sz w:val="20"/>
          <w:szCs w:val="20"/>
        </w:rPr>
      </w:pPr>
      <w:r>
        <w:rPr>
          <w:rFonts w:ascii="Arial" w:hAnsi="Arial" w:cs="Arial"/>
          <w:spacing w:val="-1"/>
          <w:sz w:val="20"/>
          <w:szCs w:val="20"/>
        </w:rPr>
        <w:t>Ei</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ntr</w:t>
      </w:r>
      <w:r>
        <w:rPr>
          <w:rFonts w:ascii="Arial" w:hAnsi="Arial" w:cs="Arial"/>
          <w:spacing w:val="2"/>
          <w:sz w:val="20"/>
          <w:szCs w:val="20"/>
        </w:rPr>
        <w:t>a</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f</w:t>
      </w:r>
      <w:r>
        <w:rPr>
          <w:rFonts w:ascii="Arial" w:hAnsi="Arial" w:cs="Arial"/>
          <w:spacing w:val="7"/>
          <w:sz w:val="20"/>
          <w:szCs w:val="20"/>
        </w:rPr>
        <w:t xml:space="preserve"> </w:t>
      </w:r>
      <w:r>
        <w:rPr>
          <w:rFonts w:ascii="Arial" w:hAnsi="Arial" w:cs="Arial"/>
          <w:sz w:val="20"/>
          <w:szCs w:val="20"/>
        </w:rPr>
        <w:t>Zu</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ss</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1"/>
          <w:sz w:val="20"/>
          <w:szCs w:val="20"/>
        </w:rPr>
        <w:t>z</w:t>
      </w:r>
      <w:r>
        <w:rPr>
          <w:rFonts w:ascii="Arial" w:hAnsi="Arial" w:cs="Arial"/>
          <w:spacing w:val="-2"/>
          <w:sz w:val="20"/>
          <w:szCs w:val="20"/>
        </w:rPr>
        <w:t>w</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e</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d</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 xml:space="preserve">g </w:t>
      </w:r>
      <w:r>
        <w:rPr>
          <w:rFonts w:ascii="Arial" w:hAnsi="Arial" w:cs="Arial"/>
          <w:spacing w:val="-1"/>
          <w:sz w:val="20"/>
          <w:szCs w:val="20"/>
        </w:rPr>
        <w:t>z</w:t>
      </w:r>
      <w:r>
        <w:rPr>
          <w:rFonts w:ascii="Arial" w:hAnsi="Arial" w:cs="Arial"/>
          <w:sz w:val="20"/>
          <w:szCs w:val="20"/>
        </w:rPr>
        <w:t>ur</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i</w:t>
      </w:r>
      <w:r>
        <w:rPr>
          <w:rFonts w:ascii="Arial" w:hAnsi="Arial" w:cs="Arial"/>
          <w:sz w:val="20"/>
          <w:szCs w:val="20"/>
        </w:rPr>
        <w:t>te</w:t>
      </w:r>
      <w:r>
        <w:rPr>
          <w:rFonts w:ascii="Arial" w:hAnsi="Arial" w:cs="Arial"/>
          <w:spacing w:val="-1"/>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8"/>
          <w:sz w:val="20"/>
          <w:szCs w:val="20"/>
        </w:rPr>
        <w:t xml:space="preserve"> </w:t>
      </w:r>
      <w:r>
        <w:rPr>
          <w:rFonts w:ascii="Arial" w:hAnsi="Arial" w:cs="Arial"/>
          <w:sz w:val="20"/>
          <w:szCs w:val="20"/>
        </w:rPr>
        <w:t>L</w:t>
      </w:r>
      <w:r>
        <w:rPr>
          <w:rFonts w:ascii="Arial" w:hAnsi="Arial" w:cs="Arial"/>
          <w:spacing w:val="-1"/>
          <w:sz w:val="20"/>
          <w:szCs w:val="20"/>
        </w:rPr>
        <w:t>e</w:t>
      </w:r>
      <w:r>
        <w:rPr>
          <w:rFonts w:ascii="Arial" w:hAnsi="Arial" w:cs="Arial"/>
          <w:sz w:val="20"/>
          <w:szCs w:val="20"/>
        </w:rPr>
        <w:t>hr</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pacing w:val="8"/>
          <w:sz w:val="20"/>
          <w:szCs w:val="20"/>
        </w:rPr>
        <w:t>i</w:t>
      </w:r>
      <w:r>
        <w:rPr>
          <w:rFonts w:ascii="Arial" w:hAnsi="Arial" w:cs="Arial"/>
          <w:spacing w:val="-1"/>
          <w:sz w:val="20"/>
          <w:szCs w:val="20"/>
        </w:rPr>
        <w:t>l</w:t>
      </w:r>
      <w:r>
        <w:rPr>
          <w:rFonts w:ascii="Arial" w:hAnsi="Arial" w:cs="Arial"/>
          <w:sz w:val="20"/>
          <w:szCs w:val="20"/>
        </w:rPr>
        <w:t>n</w:t>
      </w:r>
      <w:r>
        <w:rPr>
          <w:rFonts w:ascii="Arial" w:hAnsi="Arial" w:cs="Arial"/>
          <w:spacing w:val="-1"/>
          <w:sz w:val="20"/>
          <w:szCs w:val="20"/>
        </w:rPr>
        <w:t>e</w:t>
      </w:r>
      <w:r>
        <w:rPr>
          <w:rFonts w:ascii="Arial" w:hAnsi="Arial" w:cs="Arial"/>
          <w:sz w:val="20"/>
          <w:szCs w:val="20"/>
        </w:rPr>
        <w:t>h</w:t>
      </w:r>
      <w:r>
        <w:rPr>
          <w:rFonts w:ascii="Arial" w:hAnsi="Arial" w:cs="Arial"/>
          <w:spacing w:val="4"/>
          <w:sz w:val="20"/>
          <w:szCs w:val="20"/>
        </w:rPr>
        <w:t>m</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ht</w:t>
      </w:r>
      <w:r>
        <w:rPr>
          <w:rFonts w:ascii="Arial" w:hAnsi="Arial" w:cs="Arial"/>
          <w:spacing w:val="5"/>
          <w:sz w:val="20"/>
          <w:szCs w:val="20"/>
        </w:rPr>
        <w:t xml:space="preserve"> </w:t>
      </w:r>
      <w:r>
        <w:rPr>
          <w:rFonts w:ascii="Arial" w:hAnsi="Arial" w:cs="Arial"/>
          <w:sz w:val="20"/>
          <w:szCs w:val="20"/>
        </w:rPr>
        <w:t>er</w:t>
      </w:r>
      <w:r>
        <w:rPr>
          <w:rFonts w:ascii="Arial" w:hAnsi="Arial" w:cs="Arial"/>
          <w:spacing w:val="3"/>
          <w:sz w:val="20"/>
          <w:szCs w:val="20"/>
        </w:rPr>
        <w:t>f</w:t>
      </w:r>
      <w:r>
        <w:rPr>
          <w:rFonts w:ascii="Arial" w:hAnsi="Arial" w:cs="Arial"/>
          <w:sz w:val="20"/>
          <w:szCs w:val="20"/>
        </w:rPr>
        <w:t>order</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on</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1"/>
          <w:sz w:val="20"/>
          <w:szCs w:val="20"/>
        </w:rPr>
        <w:t>s</w:t>
      </w:r>
      <w:r>
        <w:rPr>
          <w:rFonts w:ascii="Arial" w:hAnsi="Arial" w:cs="Arial"/>
          <w:sz w:val="20"/>
          <w:szCs w:val="20"/>
        </w:rPr>
        <w:t>g</w:t>
      </w:r>
      <w:r>
        <w:rPr>
          <w:rFonts w:ascii="Arial" w:hAnsi="Arial" w:cs="Arial"/>
          <w:spacing w:val="1"/>
          <w:sz w:val="20"/>
          <w:szCs w:val="20"/>
        </w:rPr>
        <w:t>e</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a</w:t>
      </w:r>
      <w:r>
        <w:rPr>
          <w:rFonts w:ascii="Arial" w:hAnsi="Arial" w:cs="Arial"/>
          <w:spacing w:val="5"/>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L</w:t>
      </w:r>
      <w:r>
        <w:rPr>
          <w:rFonts w:ascii="Arial" w:hAnsi="Arial" w:cs="Arial"/>
          <w:sz w:val="20"/>
          <w:szCs w:val="20"/>
        </w:rPr>
        <w:t>e</w:t>
      </w:r>
      <w:r>
        <w:rPr>
          <w:rFonts w:ascii="Arial" w:hAnsi="Arial" w:cs="Arial"/>
          <w:spacing w:val="-1"/>
          <w:sz w:val="20"/>
          <w:szCs w:val="20"/>
        </w:rPr>
        <w:t>h</w:t>
      </w:r>
      <w:r>
        <w:rPr>
          <w:rFonts w:ascii="Arial" w:hAnsi="Arial" w:cs="Arial"/>
          <w:spacing w:val="1"/>
          <w:sz w:val="20"/>
          <w:szCs w:val="20"/>
        </w:rPr>
        <w:t>r</w:t>
      </w:r>
      <w:r>
        <w:rPr>
          <w:rFonts w:ascii="Arial" w:hAnsi="Arial" w:cs="Arial"/>
          <w:sz w:val="20"/>
          <w:szCs w:val="20"/>
        </w:rPr>
        <w:t>g</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pacing w:val="-1"/>
          <w:sz w:val="20"/>
          <w:szCs w:val="20"/>
        </w:rPr>
        <w:t>il</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h</w:t>
      </w:r>
      <w:r>
        <w:rPr>
          <w:rFonts w:ascii="Arial" w:hAnsi="Arial" w:cs="Arial"/>
          <w:spacing w:val="4"/>
          <w:sz w:val="20"/>
          <w:szCs w:val="20"/>
        </w:rPr>
        <w:t>m</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an d</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n</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14"/>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n</w:t>
      </w:r>
      <w:r>
        <w:rPr>
          <w:rFonts w:ascii="Arial" w:hAnsi="Arial" w:cs="Arial"/>
          <w:spacing w:val="1"/>
          <w:sz w:val="20"/>
          <w:szCs w:val="20"/>
        </w:rPr>
        <w:t>e</w:t>
      </w:r>
      <w:r>
        <w:rPr>
          <w:rFonts w:ascii="Arial" w:hAnsi="Arial" w:cs="Arial"/>
          <w:sz w:val="20"/>
          <w:szCs w:val="20"/>
        </w:rPr>
        <w:t>h</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da</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 xml:space="preserve">nen </w:t>
      </w:r>
      <w:r>
        <w:rPr>
          <w:rFonts w:ascii="Arial" w:hAnsi="Arial" w:cs="Arial"/>
          <w:spacing w:val="3"/>
          <w:sz w:val="20"/>
          <w:szCs w:val="20"/>
        </w:rPr>
        <w:t>T</w:t>
      </w:r>
      <w:r>
        <w:rPr>
          <w:rFonts w:ascii="Arial" w:hAnsi="Arial" w:cs="Arial"/>
          <w:sz w:val="20"/>
          <w:szCs w:val="20"/>
        </w:rPr>
        <w:t>h</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p</w:t>
      </w:r>
      <w:r>
        <w:rPr>
          <w:rFonts w:ascii="Arial" w:hAnsi="Arial" w:cs="Arial"/>
          <w:spacing w:val="2"/>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6"/>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4"/>
          <w:sz w:val="20"/>
          <w:szCs w:val="20"/>
        </w:rPr>
        <w:t>m</w:t>
      </w:r>
      <w:r>
        <w:rPr>
          <w:rFonts w:ascii="Arial" w:hAnsi="Arial" w:cs="Arial"/>
          <w:sz w:val="20"/>
          <w:szCs w:val="20"/>
        </w:rPr>
        <w:t>äß</w:t>
      </w:r>
      <w:r>
        <w:rPr>
          <w:rFonts w:ascii="Arial" w:hAnsi="Arial" w:cs="Arial"/>
          <w:spacing w:val="-6"/>
          <w:sz w:val="20"/>
          <w:szCs w:val="20"/>
        </w:rPr>
        <w:t xml:space="preserve"> </w:t>
      </w:r>
      <w:r>
        <w:rPr>
          <w:rFonts w:ascii="Arial" w:hAnsi="Arial" w:cs="Arial"/>
          <w:sz w:val="20"/>
          <w:szCs w:val="20"/>
        </w:rPr>
        <w:t>der</w:t>
      </w:r>
      <w:r>
        <w:rPr>
          <w:rFonts w:ascii="Arial" w:hAnsi="Arial" w:cs="Arial"/>
          <w:spacing w:val="-2"/>
          <w:sz w:val="20"/>
          <w:szCs w:val="20"/>
        </w:rPr>
        <w:t xml:space="preserve"> </w:t>
      </w:r>
      <w:r>
        <w:rPr>
          <w:rFonts w:ascii="Arial" w:hAnsi="Arial" w:cs="Arial"/>
          <w:sz w:val="20"/>
          <w:szCs w:val="20"/>
        </w:rPr>
        <w:t>a</w:t>
      </w:r>
      <w:r>
        <w:rPr>
          <w:rFonts w:ascii="Arial" w:hAnsi="Arial" w:cs="Arial"/>
          <w:spacing w:val="3"/>
          <w:sz w:val="20"/>
          <w:szCs w:val="20"/>
        </w:rPr>
        <w:t>k</w:t>
      </w:r>
      <w:r>
        <w:rPr>
          <w:rFonts w:ascii="Arial" w:hAnsi="Arial" w:cs="Arial"/>
          <w:sz w:val="20"/>
          <w:szCs w:val="20"/>
        </w:rPr>
        <w:t>tu</w:t>
      </w:r>
      <w:r>
        <w:rPr>
          <w:rFonts w:ascii="Arial" w:hAnsi="Arial" w:cs="Arial"/>
          <w:spacing w:val="-1"/>
          <w:sz w:val="20"/>
          <w:szCs w:val="20"/>
        </w:rPr>
        <w:t>el</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n</w:t>
      </w:r>
      <w:r>
        <w:rPr>
          <w:rFonts w:ascii="Arial" w:hAnsi="Arial" w:cs="Arial"/>
          <w:spacing w:val="-8"/>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3"/>
          <w:sz w:val="20"/>
          <w:szCs w:val="20"/>
        </w:rPr>
        <w:t>s</w:t>
      </w:r>
      <w:r>
        <w:rPr>
          <w:rFonts w:ascii="Arial" w:hAnsi="Arial" w:cs="Arial"/>
          <w:sz w:val="20"/>
          <w:szCs w:val="20"/>
        </w:rPr>
        <w:t>ordn</w:t>
      </w:r>
      <w:r>
        <w:rPr>
          <w:rFonts w:ascii="Arial" w:hAnsi="Arial" w:cs="Arial"/>
          <w:spacing w:val="2"/>
          <w:sz w:val="20"/>
          <w:szCs w:val="20"/>
        </w:rPr>
        <w:t>u</w:t>
      </w:r>
      <w:r>
        <w:rPr>
          <w:rFonts w:ascii="Arial" w:hAnsi="Arial" w:cs="Arial"/>
          <w:sz w:val="20"/>
          <w:szCs w:val="20"/>
        </w:rPr>
        <w:t>ng</w:t>
      </w:r>
      <w:r>
        <w:rPr>
          <w:rFonts w:ascii="Arial" w:hAnsi="Arial" w:cs="Arial"/>
          <w:spacing w:val="-16"/>
          <w:sz w:val="20"/>
          <w:szCs w:val="20"/>
        </w:rPr>
        <w:t xml:space="preserve"> </w:t>
      </w:r>
      <w:r>
        <w:rPr>
          <w:rFonts w:ascii="Arial" w:hAnsi="Arial" w:cs="Arial"/>
          <w:spacing w:val="2"/>
          <w:sz w:val="20"/>
          <w:szCs w:val="20"/>
        </w:rPr>
        <w:t>f</w:t>
      </w:r>
      <w:r>
        <w:rPr>
          <w:rFonts w:ascii="Arial" w:hAnsi="Arial" w:cs="Arial"/>
          <w:sz w:val="20"/>
          <w:szCs w:val="20"/>
        </w:rPr>
        <w:t>ür</w:t>
      </w:r>
      <w:r>
        <w:rPr>
          <w:rFonts w:ascii="Arial" w:hAnsi="Arial" w:cs="Arial"/>
          <w:spacing w:val="-2"/>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 xml:space="preserve"> B</w:t>
      </w:r>
      <w:r>
        <w:rPr>
          <w:rFonts w:ascii="Arial" w:hAnsi="Arial" w:cs="Arial"/>
          <w:sz w:val="20"/>
          <w:szCs w:val="20"/>
        </w:rPr>
        <w:t>e</w:t>
      </w:r>
      <w:r>
        <w:rPr>
          <w:rFonts w:ascii="Arial" w:hAnsi="Arial" w:cs="Arial"/>
          <w:spacing w:val="1"/>
          <w:sz w:val="20"/>
          <w:szCs w:val="20"/>
        </w:rPr>
        <w:t>sc</w:t>
      </w:r>
      <w:r>
        <w:rPr>
          <w:rFonts w:ascii="Arial" w:hAnsi="Arial" w:cs="Arial"/>
          <w:sz w:val="20"/>
          <w:szCs w:val="20"/>
        </w:rPr>
        <w:t>h</w:t>
      </w:r>
      <w:r>
        <w:rPr>
          <w:rFonts w:ascii="Arial" w:hAnsi="Arial" w:cs="Arial"/>
          <w:spacing w:val="-1"/>
          <w:sz w:val="20"/>
          <w:szCs w:val="20"/>
        </w:rPr>
        <w:t>ä</w:t>
      </w:r>
      <w:r>
        <w:rPr>
          <w:rFonts w:ascii="Arial" w:hAnsi="Arial" w:cs="Arial"/>
          <w:spacing w:val="2"/>
          <w:sz w:val="20"/>
          <w:szCs w:val="20"/>
        </w:rPr>
        <w:t>f</w:t>
      </w:r>
      <w:r>
        <w:rPr>
          <w:rFonts w:ascii="Arial" w:hAnsi="Arial" w:cs="Arial"/>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h</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8"/>
          <w:sz w:val="20"/>
          <w:szCs w:val="20"/>
        </w:rPr>
        <w:t xml:space="preserve"> </w:t>
      </w:r>
      <w:r>
        <w:rPr>
          <w:rFonts w:ascii="Arial" w:hAnsi="Arial" w:cs="Arial"/>
          <w:sz w:val="20"/>
          <w:szCs w:val="20"/>
        </w:rPr>
        <w:t xml:space="preserve">I </w:t>
      </w:r>
      <w:r>
        <w:rPr>
          <w:rFonts w:ascii="Arial" w:hAnsi="Arial" w:cs="Arial"/>
          <w:spacing w:val="1"/>
          <w:sz w:val="20"/>
          <w:szCs w:val="20"/>
        </w:rPr>
        <w:t>V</w:t>
      </w:r>
      <w:r>
        <w:rPr>
          <w:rFonts w:ascii="Arial" w:hAnsi="Arial" w:cs="Arial"/>
          <w:sz w:val="20"/>
          <w:szCs w:val="20"/>
        </w:rPr>
        <w:t>orau</w:t>
      </w:r>
      <w:r>
        <w:rPr>
          <w:rFonts w:ascii="Arial" w:hAnsi="Arial" w:cs="Arial"/>
          <w:spacing w:val="1"/>
          <w:sz w:val="20"/>
          <w:szCs w:val="20"/>
        </w:rPr>
        <w:t>ss</w:t>
      </w:r>
      <w:r>
        <w:rPr>
          <w:rFonts w:ascii="Arial" w:hAnsi="Arial" w:cs="Arial"/>
          <w:sz w:val="20"/>
          <w:szCs w:val="20"/>
        </w:rPr>
        <w:t>e</w:t>
      </w:r>
      <w:r>
        <w:rPr>
          <w:rFonts w:ascii="Arial" w:hAnsi="Arial" w:cs="Arial"/>
          <w:spacing w:val="2"/>
          <w:sz w:val="20"/>
          <w:szCs w:val="20"/>
        </w:rPr>
        <w:t>t</w:t>
      </w:r>
      <w:r>
        <w:rPr>
          <w:rFonts w:ascii="Arial" w:hAnsi="Arial" w:cs="Arial"/>
          <w:spacing w:val="-1"/>
          <w:sz w:val="20"/>
          <w:szCs w:val="20"/>
        </w:rPr>
        <w:t>z</w:t>
      </w:r>
      <w:r>
        <w:rPr>
          <w:rFonts w:ascii="Arial" w:hAnsi="Arial" w:cs="Arial"/>
          <w:sz w:val="20"/>
          <w:szCs w:val="20"/>
        </w:rPr>
        <w:t>u</w:t>
      </w:r>
      <w:r>
        <w:rPr>
          <w:rFonts w:ascii="Arial" w:hAnsi="Arial" w:cs="Arial"/>
          <w:spacing w:val="-1"/>
          <w:sz w:val="20"/>
          <w:szCs w:val="20"/>
        </w:rPr>
        <w:t>n</w:t>
      </w:r>
      <w:r>
        <w:rPr>
          <w:rFonts w:ascii="Arial" w:hAnsi="Arial" w:cs="Arial"/>
          <w:sz w:val="20"/>
          <w:szCs w:val="20"/>
        </w:rPr>
        <w:t xml:space="preserve">g </w:t>
      </w:r>
      <w:r>
        <w:rPr>
          <w:rFonts w:ascii="Arial" w:hAnsi="Arial" w:cs="Arial"/>
          <w:spacing w:val="2"/>
          <w:sz w:val="20"/>
          <w:szCs w:val="20"/>
        </w:rPr>
        <w:t>f</w:t>
      </w:r>
      <w:r>
        <w:rPr>
          <w:rFonts w:ascii="Arial" w:hAnsi="Arial" w:cs="Arial"/>
          <w:sz w:val="20"/>
          <w:szCs w:val="20"/>
        </w:rPr>
        <w:t>ür</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il</w:t>
      </w:r>
      <w:r>
        <w:rPr>
          <w:rFonts w:ascii="Arial" w:hAnsi="Arial" w:cs="Arial"/>
          <w:spacing w:val="2"/>
          <w:sz w:val="20"/>
          <w:szCs w:val="20"/>
        </w:rPr>
        <w:t>n</w:t>
      </w:r>
      <w:r>
        <w:rPr>
          <w:rFonts w:ascii="Arial" w:hAnsi="Arial" w:cs="Arial"/>
          <w:sz w:val="20"/>
          <w:szCs w:val="20"/>
        </w:rPr>
        <w:t>a</w:t>
      </w:r>
      <w:r>
        <w:rPr>
          <w:rFonts w:ascii="Arial" w:hAnsi="Arial" w:cs="Arial"/>
          <w:spacing w:val="-1"/>
          <w:sz w:val="20"/>
          <w:szCs w:val="20"/>
        </w:rPr>
        <w:t>h</w:t>
      </w:r>
      <w:r>
        <w:rPr>
          <w:rFonts w:ascii="Arial" w:hAnsi="Arial" w:cs="Arial"/>
          <w:spacing w:val="4"/>
          <w:sz w:val="20"/>
          <w:szCs w:val="20"/>
        </w:rPr>
        <w:t>m</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m</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ss</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hrg</w:t>
      </w:r>
      <w:r>
        <w:rPr>
          <w:rFonts w:ascii="Arial" w:hAnsi="Arial" w:cs="Arial"/>
          <w:spacing w:val="2"/>
          <w:sz w:val="20"/>
          <w:szCs w:val="20"/>
        </w:rPr>
        <w:t>a</w:t>
      </w:r>
      <w:r>
        <w:rPr>
          <w:rFonts w:ascii="Arial" w:hAnsi="Arial" w:cs="Arial"/>
          <w:sz w:val="20"/>
          <w:szCs w:val="20"/>
        </w:rPr>
        <w:t>ng</w:t>
      </w:r>
      <w:r>
        <w:rPr>
          <w:rFonts w:ascii="Arial" w:hAnsi="Arial" w:cs="Arial"/>
          <w:spacing w:val="-15"/>
          <w:sz w:val="20"/>
          <w:szCs w:val="20"/>
        </w:rPr>
        <w:t xml:space="preserve"> </w:t>
      </w:r>
      <w:r>
        <w:rPr>
          <w:rFonts w:ascii="Arial" w:hAnsi="Arial" w:cs="Arial"/>
          <w:spacing w:val="2"/>
          <w:sz w:val="20"/>
          <w:szCs w:val="20"/>
        </w:rPr>
        <w:t>b</w:t>
      </w:r>
      <w:r>
        <w:rPr>
          <w:rFonts w:ascii="Arial" w:hAnsi="Arial" w:cs="Arial"/>
          <w:spacing w:val="-1"/>
          <w:sz w:val="20"/>
          <w:szCs w:val="20"/>
        </w:rPr>
        <w:t>z</w:t>
      </w:r>
      <w:r>
        <w:rPr>
          <w:rFonts w:ascii="Arial" w:hAnsi="Arial" w:cs="Arial"/>
          <w:sz w:val="20"/>
          <w:szCs w:val="20"/>
        </w:rPr>
        <w:t>w.</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ü</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ch</w:t>
      </w:r>
      <w:r>
        <w:rPr>
          <w:rFonts w:ascii="Arial" w:hAnsi="Arial" w:cs="Arial"/>
          <w:sz w:val="20"/>
          <w:szCs w:val="20"/>
        </w:rPr>
        <w:t>en</w:t>
      </w:r>
      <w:r>
        <w:rPr>
          <w:rFonts w:ascii="Arial" w:hAnsi="Arial" w:cs="Arial"/>
          <w:spacing w:val="-9"/>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ü</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p>
    <w:p w14:paraId="451DDCDB" w14:textId="77777777" w:rsidR="0081549B" w:rsidRPr="00F25A9F" w:rsidRDefault="0081549B" w:rsidP="00F75A8A">
      <w:pPr>
        <w:ind w:left="709"/>
        <w:rPr>
          <w:rFonts w:ascii="Arial" w:hAnsi="Arial" w:cs="Arial"/>
          <w:sz w:val="20"/>
          <w:szCs w:val="20"/>
        </w:rPr>
      </w:pPr>
    </w:p>
    <w:p w14:paraId="25AE9EE4" w14:textId="77777777" w:rsidR="00F75A8A" w:rsidRPr="003E152D" w:rsidRDefault="00F75A8A" w:rsidP="00F75A8A">
      <w:pPr>
        <w:rPr>
          <w:rFonts w:ascii="Arial" w:hAnsi="Arial" w:cs="Arial"/>
          <w:b/>
          <w:sz w:val="20"/>
          <w:szCs w:val="20"/>
          <w:u w:val="single"/>
        </w:rPr>
      </w:pPr>
      <w:r w:rsidRPr="00094991">
        <w:rPr>
          <w:rFonts w:ascii="Arial" w:hAnsi="Arial" w:cs="Arial"/>
          <w:b/>
          <w:sz w:val="20"/>
          <w:szCs w:val="20"/>
        </w:rPr>
        <w:tab/>
      </w:r>
      <w:r w:rsidRPr="003E152D">
        <w:rPr>
          <w:rFonts w:ascii="Arial" w:hAnsi="Arial" w:cs="Arial"/>
          <w:b/>
          <w:sz w:val="20"/>
          <w:szCs w:val="20"/>
          <w:u w:val="single"/>
        </w:rPr>
        <w:t xml:space="preserve">Hinweise zu den schriftlichen </w:t>
      </w:r>
      <w:r w:rsidR="00222AF5">
        <w:rPr>
          <w:rFonts w:ascii="Arial" w:hAnsi="Arial" w:cs="Arial"/>
          <w:b/>
          <w:sz w:val="20"/>
          <w:szCs w:val="20"/>
          <w:u w:val="single"/>
        </w:rPr>
        <w:t xml:space="preserve">Klausuren und </w:t>
      </w:r>
      <w:r w:rsidRPr="003E152D">
        <w:rPr>
          <w:rFonts w:ascii="Arial" w:hAnsi="Arial" w:cs="Arial"/>
          <w:b/>
          <w:sz w:val="20"/>
          <w:szCs w:val="20"/>
          <w:u w:val="single"/>
        </w:rPr>
        <w:t>Prüfungen</w:t>
      </w:r>
    </w:p>
    <w:p w14:paraId="371268CB" w14:textId="77777777" w:rsidR="00F75A8A" w:rsidRDefault="0081549B" w:rsidP="00222AF5">
      <w:pPr>
        <w:ind w:left="709"/>
        <w:rPr>
          <w:rFonts w:ascii="Arial" w:hAnsi="Arial" w:cs="Arial"/>
          <w:sz w:val="20"/>
          <w:szCs w:val="20"/>
        </w:rPr>
      </w:pPr>
      <w:r w:rsidRPr="0081549B">
        <w:rPr>
          <w:rFonts w:ascii="Arial" w:hAnsi="Arial" w:cs="Arial"/>
          <w:sz w:val="20"/>
          <w:szCs w:val="20"/>
        </w:rPr>
        <w:t xml:space="preserve">Die Lösung eines Sachverhaltes, ob in Prüfungs- </w:t>
      </w:r>
      <w:r w:rsidR="00222AF5">
        <w:rPr>
          <w:rFonts w:ascii="Arial" w:hAnsi="Arial" w:cs="Arial"/>
          <w:sz w:val="20"/>
          <w:szCs w:val="20"/>
        </w:rPr>
        <w:t>oder</w:t>
      </w:r>
      <w:r w:rsidRPr="0081549B">
        <w:rPr>
          <w:rFonts w:ascii="Arial" w:hAnsi="Arial" w:cs="Arial"/>
          <w:sz w:val="20"/>
          <w:szCs w:val="20"/>
        </w:rPr>
        <w:t xml:space="preserve"> Lehrgangsklausuren</w:t>
      </w:r>
      <w:r w:rsidR="00D80353">
        <w:rPr>
          <w:rFonts w:ascii="Arial" w:hAnsi="Arial" w:cs="Arial"/>
          <w:sz w:val="20"/>
          <w:szCs w:val="20"/>
        </w:rPr>
        <w:t>,</w:t>
      </w:r>
      <w:r w:rsidRPr="0081549B">
        <w:rPr>
          <w:rFonts w:ascii="Arial" w:hAnsi="Arial" w:cs="Arial"/>
          <w:sz w:val="20"/>
          <w:szCs w:val="20"/>
        </w:rPr>
        <w:t xml:space="preserve"> hat ausschließlich mit eigenen Worten zu erfolgen. Es ist unzulässig, eine fremde geistige Leistung als eigene auszugeben. Die Wiedergabe von auswendig gelernten Lösungen, auch in Teilen, gilt nicht als eigene Leistung. Diese Teile werden gem. § 1</w:t>
      </w:r>
      <w:r w:rsidR="00222AF5">
        <w:rPr>
          <w:rFonts w:ascii="Arial" w:hAnsi="Arial" w:cs="Arial"/>
          <w:sz w:val="20"/>
          <w:szCs w:val="20"/>
        </w:rPr>
        <w:t>1</w:t>
      </w:r>
      <w:r w:rsidRPr="0081549B">
        <w:rPr>
          <w:rFonts w:ascii="Arial" w:hAnsi="Arial" w:cs="Arial"/>
          <w:sz w:val="20"/>
          <w:szCs w:val="20"/>
        </w:rPr>
        <w:t xml:space="preserve"> (3) der aktuellen PO BI mit 0 Punkten (ungenügend) bewertet.</w:t>
      </w:r>
    </w:p>
    <w:p w14:paraId="584B1706" w14:textId="77777777" w:rsidR="00A57C9C" w:rsidRPr="00094991" w:rsidRDefault="00A57C9C" w:rsidP="00222AF5">
      <w:pPr>
        <w:ind w:left="709"/>
        <w:rPr>
          <w:rFonts w:ascii="Arial" w:hAnsi="Arial" w:cs="Arial"/>
          <w:sz w:val="20"/>
          <w:szCs w:val="20"/>
        </w:rPr>
      </w:pPr>
      <w:r>
        <w:rPr>
          <w:rFonts w:ascii="Arial" w:hAnsi="Arial" w:cs="Arial"/>
          <w:sz w:val="20"/>
          <w:szCs w:val="20"/>
        </w:rPr>
        <w:lastRenderedPageBreak/>
        <w:t xml:space="preserve">In der Bewertung der Klausuren und der schriftlichen Prüfung sind nicht nur die sachliche Richtigkeit, sondern auch die äußere Form der Arbeit und deren Gliederung, die Art der Begründung, die Klarheit der Darstellung, die </w:t>
      </w:r>
      <w:r w:rsidR="001574B8">
        <w:rPr>
          <w:rFonts w:ascii="Arial" w:hAnsi="Arial" w:cs="Arial"/>
          <w:sz w:val="20"/>
          <w:szCs w:val="20"/>
        </w:rPr>
        <w:t>Gewandtheit</w:t>
      </w:r>
      <w:r>
        <w:rPr>
          <w:rFonts w:ascii="Arial" w:hAnsi="Arial" w:cs="Arial"/>
          <w:sz w:val="20"/>
          <w:szCs w:val="20"/>
        </w:rPr>
        <w:t xml:space="preserve"> im Ausdruck und die Rechtschreibung</w:t>
      </w:r>
      <w:r w:rsidR="00237808">
        <w:rPr>
          <w:rFonts w:ascii="Arial" w:hAnsi="Arial" w:cs="Arial"/>
          <w:sz w:val="20"/>
          <w:szCs w:val="20"/>
        </w:rPr>
        <w:t xml:space="preserve"> und</w:t>
      </w:r>
      <w:r w:rsidR="001574B8">
        <w:rPr>
          <w:rFonts w:ascii="Arial" w:hAnsi="Arial" w:cs="Arial"/>
          <w:sz w:val="20"/>
          <w:szCs w:val="20"/>
        </w:rPr>
        <w:t xml:space="preserve"> Zeichensetzung zu berücksichtigen. Dies fließt mit 10 von Hundert in die Bewertung ein.</w:t>
      </w:r>
    </w:p>
    <w:p w14:paraId="53BF34DE" w14:textId="18D95D7C" w:rsidR="00F75A8A" w:rsidRPr="00094991" w:rsidRDefault="00557A09" w:rsidP="003E152D">
      <w:pPr>
        <w:ind w:left="709"/>
        <w:jc w:val="both"/>
        <w:rPr>
          <w:rFonts w:ascii="Arial" w:hAnsi="Arial" w:cs="Arial"/>
          <w:sz w:val="20"/>
          <w:szCs w:val="20"/>
        </w:rPr>
      </w:pPr>
      <w:r>
        <w:rPr>
          <w:rFonts w:ascii="Arial" w:hAnsi="Arial" w:cs="Arial"/>
          <w:sz w:val="20"/>
          <w:szCs w:val="20"/>
        </w:rPr>
        <w:t xml:space="preserve">Prüfungsteilnehmerinnen und </w:t>
      </w:r>
      <w:r w:rsidR="00F75A8A" w:rsidRPr="00094991">
        <w:rPr>
          <w:rFonts w:ascii="Arial" w:hAnsi="Arial" w:cs="Arial"/>
          <w:sz w:val="20"/>
          <w:szCs w:val="20"/>
        </w:rPr>
        <w:t>Prüfungsteilnehmer können sich nicht nachträglich auf Umstände berufen, die vor Prüfungsbeginn bereits bekannt waren und die schon zu diesem Zeitpunkt hätten geltend gemacht werden können.</w:t>
      </w:r>
    </w:p>
    <w:p w14:paraId="695C13DE" w14:textId="4A48224C" w:rsidR="00F75A8A" w:rsidRPr="00094991" w:rsidRDefault="00F75A8A" w:rsidP="003E152D">
      <w:pPr>
        <w:ind w:left="709"/>
        <w:jc w:val="both"/>
        <w:rPr>
          <w:rFonts w:ascii="Arial" w:hAnsi="Arial" w:cs="Arial"/>
          <w:sz w:val="20"/>
          <w:szCs w:val="20"/>
        </w:rPr>
      </w:pPr>
      <w:r w:rsidRPr="00094991">
        <w:rPr>
          <w:rFonts w:ascii="Arial" w:hAnsi="Arial" w:cs="Arial"/>
          <w:sz w:val="20"/>
          <w:szCs w:val="20"/>
        </w:rPr>
        <w:t>Dies betrifft insbesondere den Fall einer gesundheitlichen Beeinträchtigung bei Prüfungsleistungen. Ist ein</w:t>
      </w:r>
      <w:r w:rsidR="00557A09">
        <w:rPr>
          <w:rFonts w:ascii="Arial" w:hAnsi="Arial" w:cs="Arial"/>
          <w:sz w:val="20"/>
          <w:szCs w:val="20"/>
        </w:rPr>
        <w:t xml:space="preserve">e Teilnehmerin oder </w:t>
      </w:r>
      <w:r w:rsidRPr="00094991">
        <w:rPr>
          <w:rFonts w:ascii="Arial" w:hAnsi="Arial" w:cs="Arial"/>
          <w:sz w:val="20"/>
          <w:szCs w:val="20"/>
        </w:rPr>
        <w:t xml:space="preserve"> Teilnehmer durch Krankheit an der Fertigung einer Prüfungsarbeit gehindert, so liegt es in seinem Interesse, dies dem Studieninstitut unverzüglich in geeigneter Form nachzuweisen </w:t>
      </w:r>
      <w:r>
        <w:rPr>
          <w:rFonts w:ascii="Arial" w:hAnsi="Arial" w:cs="Arial"/>
          <w:sz w:val="20"/>
          <w:szCs w:val="20"/>
        </w:rPr>
        <w:t xml:space="preserve">bzw. </w:t>
      </w:r>
      <w:r w:rsidRPr="00094991">
        <w:rPr>
          <w:rFonts w:ascii="Arial" w:hAnsi="Arial" w:cs="Arial"/>
          <w:sz w:val="20"/>
          <w:szCs w:val="20"/>
        </w:rPr>
        <w:t xml:space="preserve">am Prüfungstag </w:t>
      </w:r>
      <w:r w:rsidRPr="00094991">
        <w:rPr>
          <w:rFonts w:ascii="Arial" w:hAnsi="Arial" w:cs="Arial"/>
          <w:sz w:val="20"/>
          <w:szCs w:val="20"/>
          <w:u w:val="single"/>
        </w:rPr>
        <w:t>vor Beginn</w:t>
      </w:r>
      <w:r w:rsidRPr="00094991">
        <w:rPr>
          <w:rFonts w:ascii="Arial" w:hAnsi="Arial" w:cs="Arial"/>
          <w:sz w:val="20"/>
          <w:szCs w:val="20"/>
        </w:rPr>
        <w:t xml:space="preserve"> der Prüfungsarbeit anzuzeigen und danach unverzüglich durch ein ärztliches Attest nachzuweisen.</w:t>
      </w:r>
      <w:r w:rsidRPr="00C32307">
        <w:rPr>
          <w:rFonts w:ascii="Arial" w:hAnsi="Arial" w:cs="Arial"/>
          <w:sz w:val="20"/>
          <w:szCs w:val="20"/>
        </w:rPr>
        <w:t xml:space="preserve"> </w:t>
      </w:r>
      <w:r w:rsidRPr="00094991">
        <w:rPr>
          <w:rFonts w:ascii="Arial" w:hAnsi="Arial" w:cs="Arial"/>
          <w:sz w:val="20"/>
          <w:szCs w:val="20"/>
        </w:rPr>
        <w:t>Im Falle einer Erkrankung kann die Vorlage eines amtsärztlichen Zeugnisses verlangt werden.</w:t>
      </w:r>
    </w:p>
    <w:p w14:paraId="0C732915" w14:textId="77777777" w:rsidR="00572A05" w:rsidRDefault="00572A05" w:rsidP="003E152D">
      <w:pPr>
        <w:ind w:left="709"/>
        <w:jc w:val="both"/>
        <w:rPr>
          <w:rFonts w:ascii="Arial" w:hAnsi="Arial" w:cs="Arial"/>
          <w:sz w:val="20"/>
          <w:szCs w:val="20"/>
        </w:rPr>
      </w:pPr>
      <w:r>
        <w:rPr>
          <w:rFonts w:ascii="Arial" w:hAnsi="Arial" w:cs="Arial"/>
          <w:b/>
          <w:bCs/>
          <w:spacing w:val="-1"/>
          <w:position w:val="-1"/>
          <w:sz w:val="20"/>
          <w:szCs w:val="20"/>
          <w:u w:val="thick"/>
        </w:rPr>
        <w:t>Verlängerung der Bearbeitungszeit</w:t>
      </w:r>
    </w:p>
    <w:p w14:paraId="38FBC0A7" w14:textId="50A4E9E9" w:rsidR="00F75A8A" w:rsidRPr="00094991" w:rsidRDefault="00F75A8A" w:rsidP="003E152D">
      <w:pPr>
        <w:ind w:left="709"/>
        <w:jc w:val="both"/>
        <w:rPr>
          <w:rFonts w:ascii="Arial" w:hAnsi="Arial" w:cs="Arial"/>
          <w:sz w:val="20"/>
          <w:szCs w:val="20"/>
        </w:rPr>
      </w:pPr>
      <w:r w:rsidRPr="00094991">
        <w:rPr>
          <w:rFonts w:ascii="Arial" w:hAnsi="Arial" w:cs="Arial"/>
          <w:sz w:val="20"/>
          <w:szCs w:val="20"/>
        </w:rPr>
        <w:t>Für Teilnehm</w:t>
      </w:r>
      <w:r w:rsidR="00557A09">
        <w:rPr>
          <w:rFonts w:ascii="Arial" w:hAnsi="Arial" w:cs="Arial"/>
          <w:sz w:val="20"/>
          <w:szCs w:val="20"/>
        </w:rPr>
        <w:t>ende</w:t>
      </w:r>
      <w:r w:rsidRPr="00094991">
        <w:rPr>
          <w:rFonts w:ascii="Arial" w:hAnsi="Arial" w:cs="Arial"/>
          <w:sz w:val="20"/>
          <w:szCs w:val="20"/>
        </w:rPr>
        <w:t>, die schwerbehindert sind, kann die Bearbeitungszeit bei schriftlichen Prüfungen abhängig von der Behinderung um bis zu 50 v. H. verlängert werden. Die Entscheidung darüber trifft auf schriftlichen Antrag die Institutsleiterin</w:t>
      </w:r>
      <w:r>
        <w:rPr>
          <w:rFonts w:ascii="Arial" w:hAnsi="Arial" w:cs="Arial"/>
          <w:sz w:val="20"/>
          <w:szCs w:val="20"/>
        </w:rPr>
        <w:t>/der Institutsleiter</w:t>
      </w:r>
      <w:r w:rsidRPr="00094991">
        <w:rPr>
          <w:rFonts w:ascii="Arial" w:hAnsi="Arial" w:cs="Arial"/>
          <w:sz w:val="20"/>
          <w:szCs w:val="20"/>
        </w:rPr>
        <w:t>. Der Antrag muss spätestens zur Bekanntgebe der Prüfungsfächer in der Geschäftsstelle vorliegen.</w:t>
      </w:r>
    </w:p>
    <w:p w14:paraId="2D1A9F16" w14:textId="77777777" w:rsidR="00572A05" w:rsidRDefault="00572A05" w:rsidP="003E152D">
      <w:pPr>
        <w:ind w:left="709"/>
        <w:jc w:val="both"/>
        <w:rPr>
          <w:rFonts w:ascii="Arial" w:hAnsi="Arial" w:cs="Arial"/>
          <w:b/>
          <w:i/>
          <w:sz w:val="20"/>
          <w:szCs w:val="20"/>
        </w:rPr>
      </w:pPr>
      <w:r>
        <w:rPr>
          <w:rFonts w:ascii="Arial" w:hAnsi="Arial" w:cs="Arial"/>
          <w:b/>
          <w:bCs/>
          <w:spacing w:val="-1"/>
          <w:position w:val="-1"/>
          <w:sz w:val="20"/>
          <w:szCs w:val="20"/>
          <w:u w:val="thick"/>
        </w:rPr>
        <w:t>Besonderer Hinweis</w:t>
      </w:r>
    </w:p>
    <w:p w14:paraId="7155CF5A" w14:textId="77777777" w:rsidR="00F75A8A" w:rsidRPr="003E152D" w:rsidRDefault="00F75A8A" w:rsidP="003E152D">
      <w:pPr>
        <w:ind w:left="709"/>
        <w:jc w:val="both"/>
        <w:rPr>
          <w:rFonts w:ascii="Arial" w:hAnsi="Arial" w:cs="Arial"/>
          <w:b/>
          <w:i/>
          <w:sz w:val="20"/>
          <w:szCs w:val="20"/>
        </w:rPr>
      </w:pPr>
      <w:r w:rsidRPr="003E152D">
        <w:rPr>
          <w:rFonts w:ascii="Arial" w:hAnsi="Arial" w:cs="Arial"/>
          <w:b/>
          <w:i/>
          <w:sz w:val="20"/>
          <w:szCs w:val="20"/>
        </w:rPr>
        <w:t>Auf die §§ 1</w:t>
      </w:r>
      <w:r w:rsidR="00DB6334">
        <w:rPr>
          <w:rFonts w:ascii="Arial" w:hAnsi="Arial" w:cs="Arial"/>
          <w:b/>
          <w:i/>
          <w:sz w:val="20"/>
          <w:szCs w:val="20"/>
        </w:rPr>
        <w:t>1</w:t>
      </w:r>
      <w:r w:rsidRPr="003E152D">
        <w:rPr>
          <w:rFonts w:ascii="Arial" w:hAnsi="Arial" w:cs="Arial"/>
          <w:b/>
          <w:i/>
          <w:sz w:val="20"/>
          <w:szCs w:val="20"/>
        </w:rPr>
        <w:t xml:space="preserve"> (Täuschung, Ordnungsverstöße) und 1</w:t>
      </w:r>
      <w:r w:rsidR="00DB6334">
        <w:rPr>
          <w:rFonts w:ascii="Arial" w:hAnsi="Arial" w:cs="Arial"/>
          <w:b/>
          <w:i/>
          <w:sz w:val="20"/>
          <w:szCs w:val="20"/>
        </w:rPr>
        <w:t>2</w:t>
      </w:r>
      <w:r w:rsidRPr="003E152D">
        <w:rPr>
          <w:rFonts w:ascii="Arial" w:hAnsi="Arial" w:cs="Arial"/>
          <w:b/>
          <w:i/>
          <w:sz w:val="20"/>
          <w:szCs w:val="20"/>
        </w:rPr>
        <w:t xml:space="preserve"> (Verhinderung, Rücktritt, Versäumnis) der aktuellen Prüfungsordnung wird besonders hingewiesen.</w:t>
      </w:r>
    </w:p>
    <w:p w14:paraId="0400B107" w14:textId="77777777" w:rsidR="00F75A8A" w:rsidRPr="00094991" w:rsidRDefault="00F75A8A" w:rsidP="003E152D">
      <w:pPr>
        <w:ind w:left="709"/>
        <w:jc w:val="both"/>
        <w:rPr>
          <w:rFonts w:ascii="Arial" w:hAnsi="Arial" w:cs="Arial"/>
          <w:sz w:val="20"/>
          <w:szCs w:val="20"/>
        </w:rPr>
      </w:pPr>
      <w:r w:rsidRPr="00094991">
        <w:rPr>
          <w:rFonts w:ascii="Arial" w:hAnsi="Arial" w:cs="Arial"/>
          <w:sz w:val="20"/>
          <w:szCs w:val="20"/>
        </w:rPr>
        <w:t>Ein Täuschungsversuch liegt auch dann vor, wenn ein Prüfling in der Prüfung eine Vorschriftensammlung benutzt, die mehr Ergänzungen enthält, als nach den folgenden Absätzen zugelassen sind. In Zweifelsfällen ist vor Beginn der Prüfung eine Klärung zu erwirken.</w:t>
      </w:r>
    </w:p>
    <w:p w14:paraId="2993FA70" w14:textId="77777777" w:rsidR="00F75A8A" w:rsidRPr="003E152D" w:rsidRDefault="00F75A8A" w:rsidP="00F75A8A">
      <w:pPr>
        <w:rPr>
          <w:rFonts w:ascii="Arial" w:hAnsi="Arial" w:cs="Arial"/>
          <w:b/>
          <w:sz w:val="20"/>
          <w:szCs w:val="20"/>
          <w:u w:val="single"/>
        </w:rPr>
      </w:pPr>
      <w:r w:rsidRPr="00094991">
        <w:rPr>
          <w:rFonts w:ascii="Arial" w:hAnsi="Arial" w:cs="Arial"/>
          <w:sz w:val="20"/>
          <w:szCs w:val="20"/>
        </w:rPr>
        <w:tab/>
      </w:r>
      <w:r w:rsidR="003E152D" w:rsidRPr="003E152D">
        <w:rPr>
          <w:rFonts w:ascii="Arial" w:hAnsi="Arial" w:cs="Arial"/>
          <w:b/>
          <w:sz w:val="20"/>
          <w:szCs w:val="20"/>
          <w:u w:val="single"/>
        </w:rPr>
        <w:t xml:space="preserve">Die </w:t>
      </w:r>
      <w:r w:rsidR="003E152D">
        <w:rPr>
          <w:rFonts w:ascii="Arial" w:hAnsi="Arial" w:cs="Arial"/>
          <w:b/>
          <w:sz w:val="20"/>
          <w:szCs w:val="20"/>
          <w:u w:val="single"/>
        </w:rPr>
        <w:t>a</w:t>
      </w:r>
      <w:r w:rsidRPr="003E152D">
        <w:rPr>
          <w:rFonts w:ascii="Arial" w:hAnsi="Arial" w:cs="Arial"/>
          <w:b/>
          <w:sz w:val="20"/>
          <w:szCs w:val="20"/>
          <w:u w:val="single"/>
        </w:rPr>
        <w:t>l</w:t>
      </w:r>
      <w:r w:rsidR="003E152D" w:rsidRPr="003E152D">
        <w:rPr>
          <w:rFonts w:ascii="Arial" w:hAnsi="Arial" w:cs="Arial"/>
          <w:b/>
          <w:sz w:val="20"/>
          <w:szCs w:val="20"/>
          <w:u w:val="single"/>
        </w:rPr>
        <w:t>lgemein zugelassene Hilfsmittel</w:t>
      </w:r>
    </w:p>
    <w:p w14:paraId="2CFB6A90" w14:textId="77777777" w:rsidR="00F75A8A" w:rsidRPr="00094991" w:rsidRDefault="00F75A8A" w:rsidP="003E152D">
      <w:pPr>
        <w:ind w:left="709"/>
        <w:jc w:val="both"/>
        <w:rPr>
          <w:rFonts w:ascii="Arial" w:hAnsi="Arial" w:cs="Arial"/>
          <w:sz w:val="20"/>
          <w:szCs w:val="20"/>
        </w:rPr>
      </w:pPr>
      <w:r w:rsidRPr="00094991">
        <w:rPr>
          <w:rFonts w:ascii="Arial" w:hAnsi="Arial" w:cs="Arial"/>
          <w:sz w:val="20"/>
          <w:szCs w:val="20"/>
        </w:rPr>
        <w:t>DVP Gesetzessammlung jeweils nach dem Stande der letzten Ergänzungslieferung</w:t>
      </w:r>
      <w:r>
        <w:rPr>
          <w:rFonts w:ascii="Arial" w:hAnsi="Arial" w:cs="Arial"/>
          <w:sz w:val="20"/>
          <w:szCs w:val="20"/>
        </w:rPr>
        <w:t xml:space="preserve"> sowie von der Geschäftsstelle und dem Dozenten genannte Hilfsmittel</w:t>
      </w:r>
      <w:r w:rsidRPr="00094991">
        <w:rPr>
          <w:rFonts w:ascii="Arial" w:hAnsi="Arial" w:cs="Arial"/>
          <w:sz w:val="20"/>
          <w:szCs w:val="20"/>
        </w:rPr>
        <w:t>.</w:t>
      </w:r>
    </w:p>
    <w:p w14:paraId="4433E1EA" w14:textId="77777777" w:rsidR="00F75A8A" w:rsidRPr="00094991" w:rsidRDefault="00F75A8A" w:rsidP="003E152D">
      <w:pPr>
        <w:ind w:left="709"/>
        <w:jc w:val="both"/>
        <w:rPr>
          <w:rFonts w:ascii="Arial" w:hAnsi="Arial" w:cs="Arial"/>
          <w:b/>
          <w:i/>
          <w:sz w:val="20"/>
          <w:szCs w:val="20"/>
        </w:rPr>
      </w:pPr>
      <w:r w:rsidRPr="00094991">
        <w:rPr>
          <w:rFonts w:ascii="Arial" w:hAnsi="Arial" w:cs="Arial"/>
          <w:sz w:val="20"/>
          <w:szCs w:val="20"/>
        </w:rPr>
        <w:t xml:space="preserve">Netzunabhängige, nicht programmierbare und nicht (text-) speicherfähige Taschenrechner. </w:t>
      </w:r>
      <w:r w:rsidRPr="00094991">
        <w:rPr>
          <w:rFonts w:ascii="Arial" w:hAnsi="Arial" w:cs="Arial"/>
          <w:b/>
          <w:i/>
          <w:sz w:val="20"/>
          <w:szCs w:val="20"/>
        </w:rPr>
        <w:t xml:space="preserve">Grundsätzlich ist das Benutzen von Handys, </w:t>
      </w:r>
      <w:r w:rsidR="001574B8" w:rsidRPr="00094991">
        <w:rPr>
          <w:rFonts w:ascii="Arial" w:hAnsi="Arial" w:cs="Arial"/>
          <w:b/>
          <w:i/>
          <w:sz w:val="20"/>
          <w:szCs w:val="20"/>
        </w:rPr>
        <w:t>Smartphones</w:t>
      </w:r>
      <w:r w:rsidRPr="00094991">
        <w:rPr>
          <w:rFonts w:ascii="Arial" w:hAnsi="Arial" w:cs="Arial"/>
          <w:b/>
          <w:i/>
          <w:sz w:val="20"/>
          <w:szCs w:val="20"/>
        </w:rPr>
        <w:t>, iPads und vergleichbaren Geräten (auch als Taschenrechnerersatz</w:t>
      </w:r>
      <w:r>
        <w:rPr>
          <w:rFonts w:ascii="Arial" w:hAnsi="Arial" w:cs="Arial"/>
          <w:b/>
          <w:i/>
          <w:sz w:val="20"/>
          <w:szCs w:val="20"/>
        </w:rPr>
        <w:t>!</w:t>
      </w:r>
      <w:r w:rsidRPr="00094991">
        <w:rPr>
          <w:rFonts w:ascii="Arial" w:hAnsi="Arial" w:cs="Arial"/>
          <w:b/>
          <w:i/>
          <w:sz w:val="20"/>
          <w:szCs w:val="20"/>
        </w:rPr>
        <w:t>) bei der Anfertigung von jeglichen Klausuren untersagt. Ggf. werden die Geräte vor der Klausur von der Aufsicht eingesammelt! Auch im Unterricht sind die vorgenannten Geräte nicht erwünscht.</w:t>
      </w:r>
    </w:p>
    <w:p w14:paraId="156EB26A" w14:textId="77777777" w:rsidR="00F75A8A" w:rsidRPr="00094991" w:rsidRDefault="00F75A8A" w:rsidP="003E152D">
      <w:pPr>
        <w:ind w:left="709"/>
        <w:jc w:val="both"/>
        <w:rPr>
          <w:rFonts w:ascii="Arial" w:hAnsi="Arial" w:cs="Arial"/>
          <w:sz w:val="20"/>
          <w:szCs w:val="20"/>
        </w:rPr>
      </w:pPr>
      <w:r w:rsidRPr="00094991">
        <w:rPr>
          <w:rFonts w:ascii="Arial" w:hAnsi="Arial" w:cs="Arial"/>
          <w:sz w:val="20"/>
          <w:szCs w:val="20"/>
        </w:rPr>
        <w:t xml:space="preserve">In zugelassenen Hilfsmitteln dürfen handschriftliche Notizen, Querverweisungen, Unterstreichungen und Hervorhebungen angebracht sein. Die handschriftlichen Notizen müssen sich auf </w:t>
      </w:r>
      <w:r w:rsidRPr="00F25A9F">
        <w:rPr>
          <w:rFonts w:ascii="Arial" w:hAnsi="Arial" w:cs="Arial"/>
          <w:b/>
          <w:i/>
          <w:sz w:val="20"/>
          <w:szCs w:val="20"/>
          <w:u w:val="single"/>
        </w:rPr>
        <w:t>Stichworte</w:t>
      </w:r>
      <w:r w:rsidRPr="00094991">
        <w:rPr>
          <w:rFonts w:ascii="Arial" w:hAnsi="Arial" w:cs="Arial"/>
          <w:sz w:val="20"/>
          <w:szCs w:val="20"/>
        </w:rPr>
        <w:t xml:space="preserve"> beschränken. Sie sind nur auf derjenigen Seite des gedruckten Textes erlaubt, auf der die Vorschrift abgedruckt ist, auf die sie sich beziehen. Leere Seiten dürfen nicht beschrieben werden. Eingelegte, eingeschobene oder eingeklebte Blätter sind nicht zulässig.</w:t>
      </w:r>
    </w:p>
    <w:p w14:paraId="52BF4F45" w14:textId="77777777" w:rsidR="00F75A8A" w:rsidRPr="00094991" w:rsidRDefault="00F75A8A" w:rsidP="00F75A8A">
      <w:pPr>
        <w:ind w:left="709"/>
        <w:rPr>
          <w:rFonts w:ascii="Arial" w:hAnsi="Arial" w:cs="Arial"/>
          <w:sz w:val="20"/>
          <w:szCs w:val="20"/>
        </w:rPr>
      </w:pPr>
      <w:r w:rsidRPr="00094991">
        <w:rPr>
          <w:rFonts w:ascii="Arial" w:hAnsi="Arial" w:cs="Arial"/>
          <w:sz w:val="20"/>
          <w:szCs w:val="20"/>
        </w:rPr>
        <w:t>Inhalt und Verfahren der Prüfung richten sich nach der Prüfungsordnung „Beschäftigtenlehrgang I“ in der aktuellen Fassung.</w:t>
      </w:r>
    </w:p>
    <w:p w14:paraId="1050DDD7" w14:textId="77777777" w:rsidR="00F75A8A" w:rsidRPr="00094991" w:rsidRDefault="00F75A8A" w:rsidP="00F75A8A">
      <w:pPr>
        <w:rPr>
          <w:rFonts w:ascii="Arial" w:hAnsi="Arial" w:cs="Arial"/>
          <w:sz w:val="20"/>
          <w:szCs w:val="20"/>
        </w:rPr>
      </w:pPr>
      <w:r w:rsidRPr="00094991">
        <w:rPr>
          <w:rFonts w:ascii="Arial" w:hAnsi="Arial" w:cs="Arial"/>
          <w:sz w:val="20"/>
          <w:szCs w:val="20"/>
        </w:rPr>
        <w:tab/>
      </w:r>
    </w:p>
    <w:p w14:paraId="095B376F" w14:textId="0A5B9D7F" w:rsidR="00F82A66" w:rsidRDefault="00531CB7" w:rsidP="00155B4D">
      <w:pPr>
        <w:rPr>
          <w:rFonts w:ascii="Arial" w:hAnsi="Arial" w:cs="Arial"/>
        </w:rPr>
      </w:pPr>
      <w:r>
        <w:rPr>
          <w:rFonts w:ascii="Arial" w:hAnsi="Arial" w:cs="Arial"/>
          <w:sz w:val="20"/>
          <w:szCs w:val="20"/>
        </w:rPr>
        <w:t xml:space="preserve">             </w:t>
      </w:r>
      <w:r w:rsidR="00F75A8A" w:rsidRPr="00094991">
        <w:rPr>
          <w:rFonts w:ascii="Arial" w:hAnsi="Arial" w:cs="Arial"/>
          <w:sz w:val="20"/>
          <w:szCs w:val="20"/>
        </w:rPr>
        <w:t xml:space="preserve">Die </w:t>
      </w:r>
      <w:r w:rsidR="00F75A8A" w:rsidRPr="00094991">
        <w:rPr>
          <w:rFonts w:ascii="Arial" w:hAnsi="Arial" w:cs="Arial"/>
        </w:rPr>
        <w:t>Institutsleitung</w:t>
      </w:r>
      <w:r w:rsidR="00F75A8A" w:rsidRPr="00094991">
        <w:rPr>
          <w:rFonts w:ascii="Arial" w:hAnsi="Arial" w:cs="Arial"/>
        </w:rPr>
        <w:tab/>
      </w:r>
      <w:r w:rsidR="00F75A8A" w:rsidRPr="00094991">
        <w:rPr>
          <w:rFonts w:ascii="Arial" w:hAnsi="Arial" w:cs="Arial"/>
        </w:rPr>
        <w:tab/>
      </w:r>
      <w:r w:rsidR="00F75A8A" w:rsidRPr="00094991">
        <w:rPr>
          <w:rFonts w:ascii="Arial" w:hAnsi="Arial" w:cs="Arial"/>
        </w:rPr>
        <w:tab/>
      </w:r>
      <w:r w:rsidR="00F75A8A" w:rsidRPr="00094991">
        <w:rPr>
          <w:rFonts w:ascii="Arial" w:hAnsi="Arial" w:cs="Arial"/>
        </w:rPr>
        <w:tab/>
      </w:r>
      <w:r w:rsidR="00F75A8A" w:rsidRPr="00094991">
        <w:rPr>
          <w:rFonts w:ascii="Arial" w:hAnsi="Arial" w:cs="Arial"/>
        </w:rPr>
        <w:tab/>
        <w:t xml:space="preserve">Magdeburg, im </w:t>
      </w:r>
      <w:r w:rsidR="00557A09">
        <w:rPr>
          <w:rFonts w:ascii="Arial" w:hAnsi="Arial" w:cs="Arial"/>
        </w:rPr>
        <w:t>Januar 2022</w:t>
      </w:r>
    </w:p>
    <w:p w14:paraId="0B6A44E4" w14:textId="77777777" w:rsidR="00A967CF" w:rsidRDefault="00A967CF" w:rsidP="00155B4D">
      <w:pPr>
        <w:rPr>
          <w:rFonts w:ascii="Arial" w:hAnsi="Arial" w:cs="Arial"/>
        </w:rPr>
        <w:sectPr w:rsidR="00A967CF" w:rsidSect="004F14ED">
          <w:headerReference w:type="default" r:id="rId14"/>
          <w:footerReference w:type="even" r:id="rId15"/>
          <w:footerReference w:type="default" r:id="rId16"/>
          <w:pgSz w:w="11906" w:h="16838"/>
          <w:pgMar w:top="1417" w:right="1417" w:bottom="993" w:left="1417" w:header="708" w:footer="708" w:gutter="0"/>
          <w:cols w:space="708"/>
          <w:titlePg/>
          <w:docGrid w:linePitch="360"/>
        </w:sectPr>
      </w:pPr>
    </w:p>
    <w:p w14:paraId="06E18EB6" w14:textId="77777777" w:rsidR="00A967CF" w:rsidRDefault="00A967CF" w:rsidP="00A967CF">
      <w:pPr>
        <w:jc w:val="center"/>
        <w:rPr>
          <w:rFonts w:ascii="Arial" w:hAnsi="Arial" w:cs="Arial"/>
          <w:b/>
        </w:rPr>
      </w:pPr>
    </w:p>
    <w:p w14:paraId="162C9238" w14:textId="77777777" w:rsidR="00A967CF" w:rsidRDefault="00A967CF" w:rsidP="00A967CF">
      <w:pPr>
        <w:jc w:val="center"/>
        <w:rPr>
          <w:rFonts w:ascii="Arial" w:hAnsi="Arial" w:cs="Arial"/>
          <w:b/>
        </w:rPr>
      </w:pPr>
    </w:p>
    <w:p w14:paraId="46F2275D" w14:textId="77777777" w:rsidR="00A967CF" w:rsidRPr="00236821" w:rsidRDefault="00A967CF" w:rsidP="00A967CF">
      <w:pPr>
        <w:jc w:val="center"/>
        <w:rPr>
          <w:rFonts w:ascii="Arial" w:hAnsi="Arial" w:cs="Arial"/>
          <w:b/>
        </w:rPr>
      </w:pPr>
      <w:r w:rsidRPr="00236821">
        <w:rPr>
          <w:rFonts w:ascii="Arial" w:hAnsi="Arial" w:cs="Arial"/>
          <w:b/>
        </w:rPr>
        <w:t>Schiedsvereinbarung</w:t>
      </w:r>
    </w:p>
    <w:p w14:paraId="52DCFD64" w14:textId="77777777" w:rsidR="00A967CF" w:rsidRPr="00236821" w:rsidRDefault="00A967CF" w:rsidP="00A967CF">
      <w:pPr>
        <w:jc w:val="center"/>
        <w:rPr>
          <w:rFonts w:ascii="Arial" w:hAnsi="Arial" w:cs="Arial"/>
        </w:rPr>
      </w:pPr>
    </w:p>
    <w:p w14:paraId="02F1C0AB" w14:textId="77777777" w:rsidR="00A967CF" w:rsidRPr="00236821" w:rsidRDefault="00A967CF" w:rsidP="00A967CF">
      <w:pPr>
        <w:jc w:val="center"/>
        <w:rPr>
          <w:rFonts w:ascii="Arial" w:hAnsi="Arial" w:cs="Arial"/>
        </w:rPr>
      </w:pPr>
      <w:r w:rsidRPr="00236821">
        <w:rPr>
          <w:rFonts w:ascii="Arial" w:hAnsi="Arial" w:cs="Arial"/>
        </w:rPr>
        <w:t>zwischen</w:t>
      </w:r>
    </w:p>
    <w:p w14:paraId="0F7923B6" w14:textId="77777777" w:rsidR="00A967CF" w:rsidRPr="00236821" w:rsidRDefault="00A967CF" w:rsidP="00A967CF">
      <w:pPr>
        <w:rPr>
          <w:rFonts w:ascii="Arial" w:hAnsi="Arial" w:cs="Arial"/>
        </w:rPr>
      </w:pPr>
    </w:p>
    <w:p w14:paraId="355BAA74" w14:textId="77777777" w:rsidR="00A967CF" w:rsidRPr="00236821" w:rsidRDefault="00A967CF" w:rsidP="00A967CF">
      <w:pPr>
        <w:rPr>
          <w:rFonts w:ascii="Arial" w:hAnsi="Arial" w:cs="Arial"/>
        </w:rPr>
      </w:pPr>
      <w:r w:rsidRPr="00236821">
        <w:rPr>
          <w:rFonts w:ascii="Arial" w:hAnsi="Arial" w:cs="Arial"/>
        </w:rPr>
        <w:t>dem Studieninstitut für kommunale Verwaltung Sachsen-Anhalt e. V.,</w:t>
      </w:r>
    </w:p>
    <w:p w14:paraId="18A6EA80" w14:textId="77777777" w:rsidR="00A967CF" w:rsidRPr="00236821" w:rsidRDefault="00A967CF" w:rsidP="00A967CF">
      <w:pPr>
        <w:rPr>
          <w:rFonts w:ascii="Arial" w:hAnsi="Arial" w:cs="Arial"/>
        </w:rPr>
      </w:pPr>
      <w:r w:rsidRPr="00236821">
        <w:rPr>
          <w:rFonts w:ascii="Arial" w:hAnsi="Arial" w:cs="Arial"/>
        </w:rPr>
        <w:t>Magdeburg</w:t>
      </w:r>
    </w:p>
    <w:p w14:paraId="567EF97B" w14:textId="77777777" w:rsidR="00A967CF" w:rsidRPr="00236821" w:rsidRDefault="00A967CF" w:rsidP="00A967CF">
      <w:pPr>
        <w:rPr>
          <w:rFonts w:ascii="Arial" w:hAnsi="Arial" w:cs="Arial"/>
        </w:rPr>
      </w:pPr>
    </w:p>
    <w:p w14:paraId="6035BA60" w14:textId="77777777" w:rsidR="00A967CF" w:rsidRPr="00236821" w:rsidRDefault="00A967CF" w:rsidP="00A967CF">
      <w:pPr>
        <w:jc w:val="right"/>
        <w:rPr>
          <w:rFonts w:ascii="Arial" w:hAnsi="Arial" w:cs="Arial"/>
        </w:rPr>
      </w:pPr>
      <w:r w:rsidRPr="00236821">
        <w:rPr>
          <w:rFonts w:ascii="Arial" w:hAnsi="Arial" w:cs="Arial"/>
        </w:rPr>
        <w:t>- Studieninstitut -</w:t>
      </w:r>
    </w:p>
    <w:p w14:paraId="083BD4C9" w14:textId="77777777" w:rsidR="00A967CF" w:rsidRPr="00236821" w:rsidRDefault="00A967CF" w:rsidP="00A967CF">
      <w:pPr>
        <w:rPr>
          <w:rFonts w:ascii="Arial" w:hAnsi="Arial" w:cs="Arial"/>
        </w:rPr>
      </w:pPr>
    </w:p>
    <w:p w14:paraId="7A5EE9AC" w14:textId="77777777" w:rsidR="00A967CF" w:rsidRPr="00236821" w:rsidRDefault="00A967CF" w:rsidP="00A967CF">
      <w:pPr>
        <w:rPr>
          <w:rFonts w:ascii="Arial" w:hAnsi="Arial" w:cs="Arial"/>
        </w:rPr>
      </w:pPr>
      <w:r w:rsidRPr="00236821">
        <w:rPr>
          <w:rFonts w:ascii="Arial" w:hAnsi="Arial" w:cs="Arial"/>
        </w:rPr>
        <w:t>zugleich in Vertretung für</w:t>
      </w:r>
    </w:p>
    <w:p w14:paraId="263776B4" w14:textId="77777777" w:rsidR="00A967CF" w:rsidRPr="00236821" w:rsidRDefault="00A967CF" w:rsidP="00A967CF">
      <w:pPr>
        <w:rPr>
          <w:rFonts w:ascii="Arial" w:hAnsi="Arial" w:cs="Arial"/>
        </w:rPr>
      </w:pPr>
      <w:r w:rsidRPr="00236821">
        <w:rPr>
          <w:rFonts w:ascii="Arial" w:hAnsi="Arial" w:cs="Arial"/>
        </w:rPr>
        <w:t>_______________________________________________________________________</w:t>
      </w:r>
    </w:p>
    <w:p w14:paraId="38D19DC0" w14:textId="77777777" w:rsidR="00A967CF" w:rsidRPr="00236821" w:rsidRDefault="00A967CF" w:rsidP="00A967CF">
      <w:pPr>
        <w:rPr>
          <w:rFonts w:ascii="Arial" w:hAnsi="Arial" w:cs="Arial"/>
        </w:rPr>
      </w:pPr>
      <w:r w:rsidRPr="00236821">
        <w:rPr>
          <w:rFonts w:ascii="Arial" w:hAnsi="Arial" w:cs="Arial"/>
        </w:rPr>
        <w:t>_______________________________________________________________________</w:t>
      </w:r>
    </w:p>
    <w:p w14:paraId="5C9D97BB" w14:textId="77777777" w:rsidR="00A967CF" w:rsidRPr="00236821" w:rsidRDefault="00A967CF" w:rsidP="00A967CF">
      <w:pPr>
        <w:rPr>
          <w:rFonts w:ascii="Arial" w:hAnsi="Arial" w:cs="Arial"/>
        </w:rPr>
      </w:pPr>
      <w:r w:rsidRPr="00236821">
        <w:rPr>
          <w:rFonts w:ascii="Arial" w:hAnsi="Arial" w:cs="Arial"/>
        </w:rPr>
        <w:t>_______________________________________________________________________</w:t>
      </w:r>
    </w:p>
    <w:p w14:paraId="24D2B7A1" w14:textId="77777777" w:rsidR="00A967CF" w:rsidRPr="00236821" w:rsidRDefault="00A967CF" w:rsidP="00A967CF">
      <w:pPr>
        <w:rPr>
          <w:rFonts w:ascii="Arial" w:hAnsi="Arial" w:cs="Arial"/>
        </w:rPr>
      </w:pPr>
    </w:p>
    <w:p w14:paraId="42DB5509" w14:textId="77777777" w:rsidR="00A967CF" w:rsidRPr="00236821" w:rsidRDefault="00A967CF" w:rsidP="00A967CF">
      <w:pPr>
        <w:jc w:val="right"/>
        <w:rPr>
          <w:rFonts w:ascii="Arial" w:hAnsi="Arial" w:cs="Arial"/>
        </w:rPr>
      </w:pPr>
      <w:r w:rsidRPr="00236821">
        <w:rPr>
          <w:rFonts w:ascii="Arial" w:hAnsi="Arial" w:cs="Arial"/>
        </w:rPr>
        <w:t>- Arbeitgeber -</w:t>
      </w:r>
    </w:p>
    <w:p w14:paraId="735A00ED" w14:textId="77777777" w:rsidR="00A967CF" w:rsidRPr="00236821" w:rsidRDefault="00A967CF" w:rsidP="00A967CF">
      <w:pPr>
        <w:jc w:val="center"/>
        <w:rPr>
          <w:rFonts w:ascii="Arial" w:hAnsi="Arial" w:cs="Arial"/>
        </w:rPr>
      </w:pPr>
      <w:r w:rsidRPr="00236821">
        <w:rPr>
          <w:rFonts w:ascii="Arial" w:hAnsi="Arial" w:cs="Arial"/>
        </w:rPr>
        <w:t>und</w:t>
      </w:r>
    </w:p>
    <w:p w14:paraId="5EE268F3" w14:textId="77777777" w:rsidR="00A967CF" w:rsidRPr="00236821" w:rsidRDefault="00A967CF" w:rsidP="00A967CF">
      <w:pPr>
        <w:rPr>
          <w:rFonts w:ascii="Arial" w:hAnsi="Arial" w:cs="Arial"/>
        </w:rPr>
      </w:pPr>
    </w:p>
    <w:p w14:paraId="2EE11F00" w14:textId="77777777" w:rsidR="00A967CF" w:rsidRPr="00236821" w:rsidRDefault="00A967CF" w:rsidP="00A967CF">
      <w:pPr>
        <w:rPr>
          <w:rFonts w:ascii="Arial" w:hAnsi="Arial" w:cs="Arial"/>
        </w:rPr>
      </w:pPr>
      <w:r w:rsidRPr="00236821">
        <w:rPr>
          <w:rFonts w:ascii="Arial" w:hAnsi="Arial" w:cs="Arial"/>
        </w:rPr>
        <w:t>Herrn/Frau_____________________________________________________________</w:t>
      </w:r>
    </w:p>
    <w:p w14:paraId="0D6F0BFC" w14:textId="77777777" w:rsidR="00A967CF" w:rsidRPr="00236821" w:rsidRDefault="00A967CF" w:rsidP="00A967CF">
      <w:pPr>
        <w:rPr>
          <w:rFonts w:ascii="Arial" w:hAnsi="Arial" w:cs="Arial"/>
        </w:rPr>
      </w:pPr>
      <w:r w:rsidRPr="00236821">
        <w:rPr>
          <w:rFonts w:ascii="Arial" w:hAnsi="Arial" w:cs="Arial"/>
        </w:rPr>
        <w:t>_______________________________________________________________________</w:t>
      </w:r>
    </w:p>
    <w:p w14:paraId="782B72DF" w14:textId="77777777" w:rsidR="00A967CF" w:rsidRPr="00236821" w:rsidRDefault="00A967CF" w:rsidP="00A967CF">
      <w:pPr>
        <w:rPr>
          <w:rFonts w:ascii="Arial" w:hAnsi="Arial" w:cs="Arial"/>
        </w:rPr>
      </w:pPr>
      <w:r w:rsidRPr="00236821">
        <w:rPr>
          <w:rFonts w:ascii="Arial" w:hAnsi="Arial" w:cs="Arial"/>
        </w:rPr>
        <w:t>_______________________________________________________________________</w:t>
      </w:r>
    </w:p>
    <w:p w14:paraId="35E2DB49" w14:textId="77777777" w:rsidR="00A967CF" w:rsidRPr="00236821" w:rsidRDefault="00A967CF" w:rsidP="00A967CF">
      <w:pPr>
        <w:rPr>
          <w:rFonts w:ascii="Arial" w:hAnsi="Arial" w:cs="Arial"/>
        </w:rPr>
      </w:pPr>
    </w:p>
    <w:p w14:paraId="5B03462D" w14:textId="77777777" w:rsidR="00A967CF" w:rsidRDefault="00A967CF" w:rsidP="00A967CF">
      <w:pPr>
        <w:jc w:val="right"/>
        <w:rPr>
          <w:rFonts w:ascii="Arial" w:hAnsi="Arial" w:cs="Arial"/>
        </w:rPr>
      </w:pPr>
      <w:r>
        <w:rPr>
          <w:rFonts w:ascii="Arial" w:hAnsi="Arial" w:cs="Arial"/>
        </w:rPr>
        <w:t>-</w:t>
      </w:r>
      <w:r w:rsidRPr="00236821">
        <w:rPr>
          <w:rFonts w:ascii="Arial" w:hAnsi="Arial" w:cs="Arial"/>
        </w:rPr>
        <w:t xml:space="preserve"> Teilnehmer/in </w:t>
      </w:r>
      <w:r>
        <w:rPr>
          <w:rFonts w:ascii="Arial" w:hAnsi="Arial" w:cs="Arial"/>
        </w:rPr>
        <w:t>–</w:t>
      </w:r>
    </w:p>
    <w:p w14:paraId="27A81134" w14:textId="77777777" w:rsidR="00A967CF" w:rsidRPr="00236821" w:rsidRDefault="00A967CF" w:rsidP="00A967CF">
      <w:pPr>
        <w:jc w:val="right"/>
        <w:rPr>
          <w:rFonts w:ascii="Arial" w:hAnsi="Arial" w:cs="Arial"/>
        </w:rPr>
      </w:pPr>
    </w:p>
    <w:p w14:paraId="75A8BE18" w14:textId="77777777" w:rsidR="00A967CF" w:rsidRPr="00236821" w:rsidRDefault="00A967CF" w:rsidP="00A967CF">
      <w:pPr>
        <w:jc w:val="center"/>
        <w:rPr>
          <w:rFonts w:ascii="Arial" w:hAnsi="Arial" w:cs="Arial"/>
          <w:b/>
        </w:rPr>
      </w:pPr>
      <w:r w:rsidRPr="00236821">
        <w:rPr>
          <w:rFonts w:ascii="Arial" w:hAnsi="Arial" w:cs="Arial"/>
          <w:b/>
        </w:rPr>
        <w:t>§ 1</w:t>
      </w:r>
    </w:p>
    <w:p w14:paraId="6591A67D" w14:textId="77777777" w:rsidR="00A967CF" w:rsidRPr="00236821" w:rsidRDefault="00A967CF" w:rsidP="00A967CF">
      <w:pPr>
        <w:rPr>
          <w:rFonts w:ascii="Arial" w:hAnsi="Arial" w:cs="Arial"/>
        </w:rPr>
      </w:pPr>
      <w:r w:rsidRPr="00236821">
        <w:rPr>
          <w:rFonts w:ascii="Arial" w:hAnsi="Arial" w:cs="Arial"/>
        </w:rPr>
        <w:t>Das Studieninstitut führt im Auftrag des Arbeitgebers einen Beschäftigtenlehrgang durch. Der Lehrgang endet mit einer schriftlichen und mündlichen Prüfung. Der/die Teilnehmer/in besucht einen solchen Lehrgang.</w:t>
      </w:r>
    </w:p>
    <w:p w14:paraId="1FACE859" w14:textId="77777777" w:rsidR="00A967CF" w:rsidRPr="00236821" w:rsidRDefault="00A967CF" w:rsidP="00A967CF">
      <w:pPr>
        <w:rPr>
          <w:rFonts w:ascii="Arial" w:hAnsi="Arial" w:cs="Arial"/>
        </w:rPr>
      </w:pPr>
      <w:r w:rsidRPr="00236821">
        <w:rPr>
          <w:rFonts w:ascii="Arial" w:hAnsi="Arial" w:cs="Arial"/>
        </w:rPr>
        <w:lastRenderedPageBreak/>
        <w:t>Für sämtliche Streitigkeiten, die sich auf die Durchführung des Lehrganges sowie die formelle und materielle Rechtmäßigkeit von Entscheidungen des Prüfungsausschusses beziehe</w:t>
      </w:r>
      <w:r w:rsidR="00A000AA">
        <w:rPr>
          <w:rFonts w:ascii="Arial" w:hAnsi="Arial" w:cs="Arial"/>
        </w:rPr>
        <w:t>n, vereinbaren die Parteien, dass</w:t>
      </w:r>
      <w:r w:rsidRPr="00236821">
        <w:rPr>
          <w:rFonts w:ascii="Arial" w:hAnsi="Arial" w:cs="Arial"/>
        </w:rPr>
        <w:t xml:space="preserve"> die Entscheidung der Streitigkeiten durch ein Schiedsgericht (§§ 1025 ff ZPO) erfolgen soll.</w:t>
      </w:r>
    </w:p>
    <w:p w14:paraId="475A5721" w14:textId="77777777" w:rsidR="00A967CF" w:rsidRPr="00236821" w:rsidRDefault="00A967CF" w:rsidP="00A967CF">
      <w:pPr>
        <w:jc w:val="center"/>
        <w:rPr>
          <w:rFonts w:ascii="Arial" w:hAnsi="Arial" w:cs="Arial"/>
          <w:b/>
        </w:rPr>
      </w:pPr>
      <w:r w:rsidRPr="00236821">
        <w:rPr>
          <w:rFonts w:ascii="Arial" w:hAnsi="Arial" w:cs="Arial"/>
          <w:b/>
        </w:rPr>
        <w:t>§ 2</w:t>
      </w:r>
    </w:p>
    <w:p w14:paraId="6FCD5AB0" w14:textId="77777777" w:rsidR="00A967CF" w:rsidRPr="00236821" w:rsidRDefault="00A967CF" w:rsidP="00A967CF">
      <w:pPr>
        <w:rPr>
          <w:rFonts w:ascii="Arial" w:hAnsi="Arial" w:cs="Arial"/>
        </w:rPr>
      </w:pPr>
      <w:r w:rsidRPr="00236821">
        <w:rPr>
          <w:rFonts w:ascii="Arial" w:hAnsi="Arial" w:cs="Arial"/>
        </w:rPr>
        <w:t>Das Schiedsgericht ist besetzt mit einem Vorsitzenden und zwei Beisitzern. Der Vorsitzende und seine Beisitzer haben jeweils mindestens zwei Vertreter.</w:t>
      </w:r>
    </w:p>
    <w:p w14:paraId="341CF9A4" w14:textId="77777777" w:rsidR="00A967CF" w:rsidRPr="00236821" w:rsidRDefault="00A000AA" w:rsidP="00A967CF">
      <w:pPr>
        <w:rPr>
          <w:rFonts w:ascii="Arial" w:hAnsi="Arial" w:cs="Arial"/>
        </w:rPr>
      </w:pPr>
      <w:r>
        <w:rPr>
          <w:rFonts w:ascii="Arial" w:hAnsi="Arial" w:cs="Arial"/>
        </w:rPr>
        <w:t>Der Vorsitzende muss</w:t>
      </w:r>
      <w:r w:rsidR="00A967CF" w:rsidRPr="00236821">
        <w:rPr>
          <w:rFonts w:ascii="Arial" w:hAnsi="Arial" w:cs="Arial"/>
        </w:rPr>
        <w:t xml:space="preserve"> die Befähigung zum Richteramt, die Beisitzer müssen mindestens die Befähigung zum gehobenen Verwaltungsdienst haben.</w:t>
      </w:r>
    </w:p>
    <w:p w14:paraId="56A1CB0A" w14:textId="77777777" w:rsidR="00A967CF" w:rsidRPr="00236821" w:rsidRDefault="00A967CF" w:rsidP="00A967CF">
      <w:pPr>
        <w:rPr>
          <w:rFonts w:ascii="Arial" w:hAnsi="Arial" w:cs="Arial"/>
        </w:rPr>
      </w:pPr>
      <w:r w:rsidRPr="00236821">
        <w:rPr>
          <w:rFonts w:ascii="Arial" w:hAnsi="Arial" w:cs="Arial"/>
        </w:rPr>
        <w:t>Der Vorsitzende darf nicht hauptamtlicher Mitarbeiter/in des Studieninstitutes sein.</w:t>
      </w:r>
    </w:p>
    <w:p w14:paraId="17F71CE5" w14:textId="77777777" w:rsidR="00A967CF" w:rsidRPr="00236821" w:rsidRDefault="00A967CF" w:rsidP="00A967CF">
      <w:pPr>
        <w:rPr>
          <w:rFonts w:ascii="Arial" w:hAnsi="Arial" w:cs="Arial"/>
        </w:rPr>
      </w:pPr>
      <w:r w:rsidRPr="00236821">
        <w:rPr>
          <w:rFonts w:ascii="Arial" w:hAnsi="Arial" w:cs="Arial"/>
        </w:rPr>
        <w:t>Ein Beisitzer ist aus dem Kreis der hauptamtlichen Dozent/innen zu bestimmen.</w:t>
      </w:r>
    </w:p>
    <w:p w14:paraId="7E1C43FF" w14:textId="77777777" w:rsidR="00A967CF" w:rsidRPr="00236821" w:rsidRDefault="00A967CF" w:rsidP="00A967CF">
      <w:pPr>
        <w:rPr>
          <w:rFonts w:ascii="Arial" w:hAnsi="Arial" w:cs="Arial"/>
        </w:rPr>
      </w:pPr>
      <w:r w:rsidRPr="00236821">
        <w:rPr>
          <w:rFonts w:ascii="Arial" w:hAnsi="Arial" w:cs="Arial"/>
        </w:rPr>
        <w:t>Ein weiterer Beisitzer ist aus dem Kreis der Bediensteten der Entsendungsbehörde des Teilnehmers zu bestimmen.</w:t>
      </w:r>
    </w:p>
    <w:p w14:paraId="1D69806E" w14:textId="77777777" w:rsidR="00A967CF" w:rsidRPr="00236821" w:rsidRDefault="00A967CF" w:rsidP="00A967CF">
      <w:pPr>
        <w:jc w:val="center"/>
        <w:rPr>
          <w:rFonts w:ascii="Arial" w:hAnsi="Arial" w:cs="Arial"/>
          <w:b/>
        </w:rPr>
      </w:pPr>
      <w:r w:rsidRPr="00236821">
        <w:rPr>
          <w:rFonts w:ascii="Arial" w:hAnsi="Arial" w:cs="Arial"/>
          <w:b/>
        </w:rPr>
        <w:t>§ 3</w:t>
      </w:r>
    </w:p>
    <w:p w14:paraId="7370B9EC" w14:textId="77777777" w:rsidR="00A967CF" w:rsidRPr="00236821" w:rsidRDefault="00A967CF" w:rsidP="00A967CF">
      <w:pPr>
        <w:rPr>
          <w:rFonts w:ascii="Arial" w:hAnsi="Arial" w:cs="Arial"/>
        </w:rPr>
      </w:pPr>
      <w:r w:rsidRPr="00236821">
        <w:rPr>
          <w:rFonts w:ascii="Arial" w:hAnsi="Arial" w:cs="Arial"/>
        </w:rPr>
        <w:t>Die Bestimmung des Vorsitzenden des Schiedsgerichtes und der/des beisitzenden hauptamtlichen Dozent/in sowie deren Vertreter erfolgt für eine Amtszeit von drei Jahren.</w:t>
      </w:r>
    </w:p>
    <w:p w14:paraId="46999B41" w14:textId="77777777" w:rsidR="00A967CF" w:rsidRPr="00236821" w:rsidRDefault="00A967CF" w:rsidP="00A967CF">
      <w:pPr>
        <w:rPr>
          <w:rFonts w:ascii="Arial" w:hAnsi="Arial" w:cs="Arial"/>
        </w:rPr>
      </w:pPr>
      <w:r w:rsidRPr="00236821">
        <w:rPr>
          <w:rFonts w:ascii="Arial" w:hAnsi="Arial" w:cs="Arial"/>
        </w:rPr>
        <w:t>Bei einem vorzeitigen und endgültigen Wegfall des Vorsitzenden oder der/des beisitzenden hauptamtlichen Dozent/in rückt an seine Stelle die/der jeweils erstberufene Vertreter/in. Die/Der zweitberufene Vertreter/in rückt an die Stelle des erstberufenen Vertreters. Für die/den zweitberufenen Vertreter/in ist ein Ersatzmitglied zu bestimmen. Die Amtszeit des Ersatzmitgliedes endet mit jener der übrigen Mitglieder des Schiedsgerichtes.</w:t>
      </w:r>
    </w:p>
    <w:p w14:paraId="0DE5E4A8" w14:textId="77777777" w:rsidR="00A967CF" w:rsidRPr="00236821" w:rsidRDefault="00A967CF" w:rsidP="00A967CF">
      <w:pPr>
        <w:rPr>
          <w:rFonts w:ascii="Arial" w:hAnsi="Arial" w:cs="Arial"/>
        </w:rPr>
      </w:pPr>
      <w:r w:rsidRPr="00236821">
        <w:rPr>
          <w:rFonts w:ascii="Arial" w:hAnsi="Arial" w:cs="Arial"/>
        </w:rPr>
        <w:t>Die Benennung des Vorsitzenden und seiner Stellvertreter erfolgt durch die kommunalen Spitzenverbände des Landes Sachsen-Anhalt.</w:t>
      </w:r>
    </w:p>
    <w:p w14:paraId="4781C4EB" w14:textId="77777777" w:rsidR="00A967CF" w:rsidRPr="00236821" w:rsidRDefault="00A967CF" w:rsidP="00A967CF">
      <w:pPr>
        <w:rPr>
          <w:rFonts w:ascii="Arial" w:hAnsi="Arial" w:cs="Arial"/>
        </w:rPr>
      </w:pPr>
      <w:r w:rsidRPr="00236821">
        <w:rPr>
          <w:rFonts w:ascii="Arial" w:hAnsi="Arial" w:cs="Arial"/>
        </w:rPr>
        <w:t>Die Benennung der/des beisitzenden hauptamtlichen Dozent/in erfolgt durch den Vorstand des Studieninstitutes.</w:t>
      </w:r>
    </w:p>
    <w:p w14:paraId="586C3493" w14:textId="77777777" w:rsidR="00A967CF" w:rsidRPr="00236821" w:rsidRDefault="00A967CF" w:rsidP="00A967CF">
      <w:pPr>
        <w:rPr>
          <w:rFonts w:ascii="Arial" w:hAnsi="Arial" w:cs="Arial"/>
        </w:rPr>
      </w:pPr>
      <w:r w:rsidRPr="00236821">
        <w:rPr>
          <w:rFonts w:ascii="Arial" w:hAnsi="Arial" w:cs="Arial"/>
        </w:rPr>
        <w:t xml:space="preserve">Die Benennung des weiteren Beisitzers erfolgt durch </w:t>
      </w:r>
      <w:r w:rsidR="00A000AA">
        <w:rPr>
          <w:rFonts w:ascii="Arial" w:hAnsi="Arial" w:cs="Arial"/>
        </w:rPr>
        <w:t>den Personalrat der Entsendungs-</w:t>
      </w:r>
      <w:r w:rsidRPr="00236821">
        <w:rPr>
          <w:rFonts w:ascii="Arial" w:hAnsi="Arial" w:cs="Arial"/>
        </w:rPr>
        <w:t>behörde.</w:t>
      </w:r>
    </w:p>
    <w:p w14:paraId="4A29D700" w14:textId="77777777" w:rsidR="00A967CF" w:rsidRPr="00236821" w:rsidRDefault="00A967CF" w:rsidP="00A967CF">
      <w:pPr>
        <w:rPr>
          <w:rFonts w:ascii="Arial" w:hAnsi="Arial" w:cs="Arial"/>
        </w:rPr>
      </w:pPr>
      <w:r w:rsidRPr="00236821">
        <w:rPr>
          <w:rFonts w:ascii="Arial" w:hAnsi="Arial" w:cs="Arial"/>
        </w:rPr>
        <w:t xml:space="preserve">Die Benennung der/des Vorsitzenden und der/des beisitzenden hauptamtlichen Dozent/in sowie der jeweiligen Vertreter/innen ist letztmalig erfolgt am </w:t>
      </w:r>
      <w:r w:rsidR="00572A05">
        <w:rPr>
          <w:rFonts w:ascii="Arial" w:hAnsi="Arial" w:cs="Arial"/>
        </w:rPr>
        <w:t>01. Juli 2013</w:t>
      </w:r>
      <w:r w:rsidRPr="00236821">
        <w:rPr>
          <w:rFonts w:ascii="Arial" w:hAnsi="Arial" w:cs="Arial"/>
        </w:rPr>
        <w:t>. Die Parteien dieser Vereinbarung beziehen sich auf diese Benennung und erkennen die Zusammensetzung des Schiedsgerichts als verbindlich an.</w:t>
      </w:r>
    </w:p>
    <w:p w14:paraId="4229EE8C" w14:textId="77777777" w:rsidR="00A967CF" w:rsidRPr="00236821" w:rsidRDefault="00A967CF" w:rsidP="00A967CF">
      <w:pPr>
        <w:rPr>
          <w:rFonts w:ascii="Arial" w:hAnsi="Arial" w:cs="Arial"/>
        </w:rPr>
      </w:pPr>
      <w:r w:rsidRPr="00236821">
        <w:rPr>
          <w:rFonts w:ascii="Arial" w:hAnsi="Arial" w:cs="Arial"/>
        </w:rPr>
        <w:t>Die/Der Teilnehmer/in ist berechtigt, während der Dienststunden in den Geschäftsräumen des Studieninstitutes die Benennungsunterlagen einzusehen.</w:t>
      </w:r>
    </w:p>
    <w:p w14:paraId="5DB138A4" w14:textId="77777777" w:rsidR="00B90367" w:rsidRDefault="00B90367" w:rsidP="00A967CF">
      <w:pPr>
        <w:rPr>
          <w:rFonts w:ascii="Arial" w:hAnsi="Arial" w:cs="Arial"/>
        </w:rPr>
        <w:sectPr w:rsidR="00B90367" w:rsidSect="004F14ED">
          <w:pgSz w:w="11906" w:h="16838"/>
          <w:pgMar w:top="1417" w:right="1417" w:bottom="993" w:left="1417" w:header="708" w:footer="708" w:gutter="0"/>
          <w:cols w:space="708"/>
          <w:titlePg/>
          <w:docGrid w:linePitch="360"/>
        </w:sectPr>
      </w:pPr>
    </w:p>
    <w:p w14:paraId="72D6C5DD" w14:textId="77777777" w:rsidR="00A967CF" w:rsidRPr="00236821" w:rsidRDefault="00A967CF" w:rsidP="00A967CF">
      <w:pPr>
        <w:jc w:val="center"/>
        <w:rPr>
          <w:rFonts w:ascii="Arial" w:hAnsi="Arial" w:cs="Arial"/>
          <w:b/>
        </w:rPr>
      </w:pPr>
      <w:r w:rsidRPr="00236821">
        <w:rPr>
          <w:rFonts w:ascii="Arial" w:hAnsi="Arial" w:cs="Arial"/>
          <w:b/>
        </w:rPr>
        <w:lastRenderedPageBreak/>
        <w:t>§ 4</w:t>
      </w:r>
    </w:p>
    <w:p w14:paraId="3471AAC5" w14:textId="77777777" w:rsidR="00A967CF" w:rsidRPr="00236821" w:rsidRDefault="00A967CF" w:rsidP="00A967CF">
      <w:pPr>
        <w:rPr>
          <w:rFonts w:ascii="Arial" w:hAnsi="Arial" w:cs="Arial"/>
        </w:rPr>
      </w:pPr>
      <w:r w:rsidRPr="00236821">
        <w:rPr>
          <w:rFonts w:ascii="Arial" w:hAnsi="Arial" w:cs="Arial"/>
        </w:rPr>
        <w:t>Das Schiedsgericht richtet sich nach den Vorschriften der §§ 1025 ff. ZPO.</w:t>
      </w:r>
    </w:p>
    <w:p w14:paraId="07B1083C" w14:textId="77777777" w:rsidR="00A967CF" w:rsidRPr="00236821" w:rsidRDefault="00A967CF" w:rsidP="00A967CF">
      <w:pPr>
        <w:rPr>
          <w:rFonts w:ascii="Arial" w:hAnsi="Arial" w:cs="Arial"/>
        </w:rPr>
      </w:pPr>
      <w:r w:rsidRPr="00236821">
        <w:rPr>
          <w:rFonts w:ascii="Arial" w:hAnsi="Arial" w:cs="Arial"/>
        </w:rPr>
        <w:t>Ein Mitglied des Schiedsgerichts ist, sofern er den Teilnehmer selbst unterrichtet oder geprüft hat, von der Entscheidung ausgeschlossen.</w:t>
      </w:r>
    </w:p>
    <w:p w14:paraId="2D958FE8" w14:textId="77777777" w:rsidR="00A967CF" w:rsidRPr="00236821" w:rsidRDefault="00A967CF" w:rsidP="00A967CF">
      <w:pPr>
        <w:rPr>
          <w:rFonts w:ascii="Arial" w:hAnsi="Arial" w:cs="Arial"/>
        </w:rPr>
      </w:pPr>
      <w:r w:rsidRPr="00236821">
        <w:rPr>
          <w:rFonts w:ascii="Arial" w:hAnsi="Arial" w:cs="Arial"/>
        </w:rPr>
        <w:t>Können sich die Mitglieder des Schiedsgerichts bei der Überprüfung einer Prüfungs</w:t>
      </w:r>
      <w:r w:rsidR="00A000AA">
        <w:rPr>
          <w:rFonts w:ascii="Arial" w:hAnsi="Arial" w:cs="Arial"/>
        </w:rPr>
        <w:t>ent</w:t>
      </w:r>
      <w:r w:rsidRPr="00236821">
        <w:rPr>
          <w:rFonts w:ascii="Arial" w:hAnsi="Arial" w:cs="Arial"/>
        </w:rPr>
        <w:t>scheidung nicht mehrheitlich auf eine Punktzahl einigen, ist der Entscheidung der arithmetische Mittelwert der vorgeschlagenen Punktzahl zugrunde zu legen.</w:t>
      </w:r>
    </w:p>
    <w:p w14:paraId="5DBE9444" w14:textId="77777777" w:rsidR="00A967CF" w:rsidRPr="00236821" w:rsidRDefault="00A967CF" w:rsidP="00A967CF">
      <w:pPr>
        <w:rPr>
          <w:rFonts w:ascii="Arial" w:hAnsi="Arial" w:cs="Arial"/>
        </w:rPr>
      </w:pPr>
      <w:r w:rsidRPr="00236821">
        <w:rPr>
          <w:rFonts w:ascii="Arial" w:hAnsi="Arial" w:cs="Arial"/>
        </w:rPr>
        <w:t>Beratung und Abstimmung des Schiedsgerichts sind geheim. Die Mitglieder des Schiedsgerichts sind zur Verschwiegenheit verpflichtet.</w:t>
      </w:r>
    </w:p>
    <w:p w14:paraId="734ADE80" w14:textId="77777777" w:rsidR="00A967CF" w:rsidRPr="00236821" w:rsidRDefault="00A967CF" w:rsidP="00A967CF">
      <w:pPr>
        <w:jc w:val="center"/>
        <w:rPr>
          <w:rFonts w:ascii="Arial" w:hAnsi="Arial" w:cs="Arial"/>
          <w:b/>
        </w:rPr>
      </w:pPr>
      <w:r w:rsidRPr="00236821">
        <w:rPr>
          <w:rFonts w:ascii="Arial" w:hAnsi="Arial" w:cs="Arial"/>
          <w:b/>
        </w:rPr>
        <w:t>§ 5</w:t>
      </w:r>
    </w:p>
    <w:p w14:paraId="1A46C0A0" w14:textId="77777777" w:rsidR="00A967CF" w:rsidRPr="00236821" w:rsidRDefault="00A967CF" w:rsidP="00A967CF">
      <w:pPr>
        <w:rPr>
          <w:rFonts w:ascii="Arial" w:hAnsi="Arial" w:cs="Arial"/>
        </w:rPr>
      </w:pPr>
      <w:r w:rsidRPr="00236821">
        <w:rPr>
          <w:rFonts w:ascii="Arial" w:hAnsi="Arial" w:cs="Arial"/>
        </w:rPr>
        <w:t>Das Schiedsgericht ist mit fristwahrendem Eingang beim Studieninstitut innerhalb eines Monats, nachdem die angefochtene Prüfungsentscheidung der/dem Teilnehmer/in bekanntgegeben worden ist, schriftlich oder zur Niederschrift beim Studieninstitut anzurufen.</w:t>
      </w:r>
    </w:p>
    <w:p w14:paraId="275871CC" w14:textId="77777777" w:rsidR="00A967CF" w:rsidRPr="00236821" w:rsidRDefault="00A967CF" w:rsidP="00A967CF">
      <w:pPr>
        <w:jc w:val="center"/>
        <w:rPr>
          <w:rFonts w:ascii="Arial" w:hAnsi="Arial" w:cs="Arial"/>
          <w:b/>
        </w:rPr>
      </w:pPr>
      <w:r w:rsidRPr="00236821">
        <w:rPr>
          <w:rFonts w:ascii="Arial" w:hAnsi="Arial" w:cs="Arial"/>
          <w:b/>
        </w:rPr>
        <w:t>§ 6</w:t>
      </w:r>
    </w:p>
    <w:p w14:paraId="07127761" w14:textId="77777777" w:rsidR="00A967CF" w:rsidRPr="00236821" w:rsidRDefault="00A967CF" w:rsidP="00A967CF">
      <w:pPr>
        <w:rPr>
          <w:rFonts w:ascii="Arial" w:hAnsi="Arial" w:cs="Arial"/>
        </w:rPr>
      </w:pPr>
      <w:r w:rsidRPr="00236821">
        <w:rPr>
          <w:rFonts w:ascii="Arial" w:hAnsi="Arial" w:cs="Arial"/>
        </w:rPr>
        <w:t>Das Verfahren des Schiedsgerichts ist kostenfrei. Auslagen der Parteien werden nicht erstattet.</w:t>
      </w:r>
    </w:p>
    <w:p w14:paraId="6A7A76AA" w14:textId="77777777" w:rsidR="00A967CF" w:rsidRPr="00236821" w:rsidRDefault="00A967CF" w:rsidP="00A967CF">
      <w:pPr>
        <w:rPr>
          <w:rFonts w:ascii="Arial" w:hAnsi="Arial" w:cs="Arial"/>
        </w:rPr>
      </w:pPr>
      <w:r w:rsidRPr="00236821">
        <w:rPr>
          <w:rFonts w:ascii="Arial" w:hAnsi="Arial" w:cs="Arial"/>
        </w:rPr>
        <w:t>Die laufenden Kosten des Schiedsgerichts trägt das Studieninstitut.</w:t>
      </w:r>
    </w:p>
    <w:p w14:paraId="77273AF6" w14:textId="77777777" w:rsidR="00A967CF" w:rsidRPr="00236821" w:rsidRDefault="00A967CF" w:rsidP="00A967CF">
      <w:pPr>
        <w:rPr>
          <w:rFonts w:ascii="Arial" w:hAnsi="Arial" w:cs="Arial"/>
        </w:rPr>
      </w:pPr>
    </w:p>
    <w:p w14:paraId="370DDC17" w14:textId="77777777" w:rsidR="00A967CF" w:rsidRPr="00236821" w:rsidRDefault="00A967CF" w:rsidP="00A967CF">
      <w:pPr>
        <w:rPr>
          <w:rFonts w:ascii="Arial" w:hAnsi="Arial" w:cs="Arial"/>
        </w:rPr>
      </w:pPr>
      <w:r w:rsidRPr="00236821">
        <w:rPr>
          <w:rFonts w:ascii="Arial" w:hAnsi="Arial" w:cs="Arial"/>
        </w:rPr>
        <w:t>__________________________</w:t>
      </w:r>
    </w:p>
    <w:p w14:paraId="29C1276A" w14:textId="77777777" w:rsidR="00A967CF" w:rsidRPr="00236821" w:rsidRDefault="00A967CF" w:rsidP="00A967CF">
      <w:pPr>
        <w:rPr>
          <w:rFonts w:ascii="Arial" w:hAnsi="Arial" w:cs="Arial"/>
        </w:rPr>
      </w:pPr>
      <w:r w:rsidRPr="00236821">
        <w:rPr>
          <w:rFonts w:ascii="Arial" w:hAnsi="Arial" w:cs="Arial"/>
        </w:rPr>
        <w:t>(Ort, Datum)</w:t>
      </w:r>
    </w:p>
    <w:p w14:paraId="7211C4CD" w14:textId="77777777" w:rsidR="00A967CF" w:rsidRPr="00236821" w:rsidRDefault="00A967CF" w:rsidP="00A967CF">
      <w:pPr>
        <w:rPr>
          <w:rFonts w:ascii="Arial" w:hAnsi="Arial" w:cs="Arial"/>
        </w:rPr>
      </w:pPr>
    </w:p>
    <w:p w14:paraId="2EB7EEA0" w14:textId="77777777" w:rsidR="00A967CF" w:rsidRPr="00236821" w:rsidRDefault="00A967CF" w:rsidP="00A967CF">
      <w:pPr>
        <w:rPr>
          <w:rFonts w:ascii="Arial" w:hAnsi="Arial" w:cs="Arial"/>
        </w:rPr>
      </w:pPr>
      <w:r w:rsidRPr="00236821">
        <w:rPr>
          <w:rFonts w:ascii="Arial" w:hAnsi="Arial" w:cs="Arial"/>
        </w:rPr>
        <w:t>__________________________</w:t>
      </w:r>
      <w:r w:rsidRPr="00236821">
        <w:rPr>
          <w:rFonts w:ascii="Arial" w:hAnsi="Arial" w:cs="Arial"/>
        </w:rPr>
        <w:tab/>
      </w:r>
      <w:r w:rsidRPr="00236821">
        <w:rPr>
          <w:rFonts w:ascii="Arial" w:hAnsi="Arial" w:cs="Arial"/>
        </w:rPr>
        <w:tab/>
      </w:r>
      <w:r w:rsidRPr="00236821">
        <w:rPr>
          <w:rFonts w:ascii="Arial" w:hAnsi="Arial" w:cs="Arial"/>
        </w:rPr>
        <w:tab/>
        <w:t>_____________________________</w:t>
      </w:r>
    </w:p>
    <w:p w14:paraId="614A373B" w14:textId="77777777" w:rsidR="00A967CF" w:rsidRPr="00236821" w:rsidRDefault="00A967CF" w:rsidP="00A967CF">
      <w:pPr>
        <w:rPr>
          <w:rFonts w:ascii="Arial" w:hAnsi="Arial" w:cs="Arial"/>
        </w:rPr>
      </w:pPr>
      <w:r w:rsidRPr="00236821">
        <w:rPr>
          <w:rFonts w:ascii="Arial" w:hAnsi="Arial" w:cs="Arial"/>
        </w:rPr>
        <w:t>Studieninstitut</w:t>
      </w:r>
      <w:r w:rsidRPr="00236821">
        <w:rPr>
          <w:rFonts w:ascii="Arial" w:hAnsi="Arial" w:cs="Arial"/>
        </w:rPr>
        <w:tab/>
      </w:r>
      <w:r w:rsidRPr="00236821">
        <w:rPr>
          <w:rFonts w:ascii="Arial" w:hAnsi="Arial" w:cs="Arial"/>
        </w:rPr>
        <w:tab/>
      </w:r>
      <w:r w:rsidRPr="00236821">
        <w:rPr>
          <w:rFonts w:ascii="Arial" w:hAnsi="Arial" w:cs="Arial"/>
        </w:rPr>
        <w:tab/>
      </w:r>
      <w:r w:rsidRPr="00236821">
        <w:rPr>
          <w:rFonts w:ascii="Arial" w:hAnsi="Arial" w:cs="Arial"/>
        </w:rPr>
        <w:tab/>
      </w:r>
      <w:r w:rsidRPr="00236821">
        <w:rPr>
          <w:rFonts w:ascii="Arial" w:hAnsi="Arial" w:cs="Arial"/>
        </w:rPr>
        <w:tab/>
      </w:r>
      <w:r w:rsidRPr="00236821">
        <w:rPr>
          <w:rFonts w:ascii="Arial" w:hAnsi="Arial" w:cs="Arial"/>
        </w:rPr>
        <w:tab/>
        <w:t>Teilnehmer/in</w:t>
      </w:r>
    </w:p>
    <w:p w14:paraId="7735BABB" w14:textId="77777777" w:rsidR="00A967CF" w:rsidRPr="00F82A66" w:rsidRDefault="00A967CF" w:rsidP="00155B4D">
      <w:pPr>
        <w:rPr>
          <w:rFonts w:ascii="Arial" w:hAnsi="Arial" w:cs="Arial"/>
        </w:rPr>
      </w:pPr>
    </w:p>
    <w:sectPr w:rsidR="00A967CF" w:rsidRPr="00F82A66" w:rsidSect="004F14ED">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E62D" w14:textId="77777777" w:rsidR="007C4962" w:rsidRDefault="007C4962" w:rsidP="002D22B3">
      <w:pPr>
        <w:spacing w:after="0" w:line="240" w:lineRule="auto"/>
      </w:pPr>
      <w:r>
        <w:separator/>
      </w:r>
    </w:p>
  </w:endnote>
  <w:endnote w:type="continuationSeparator" w:id="0">
    <w:p w14:paraId="295D0C32" w14:textId="77777777" w:rsidR="007C4962" w:rsidRDefault="007C4962" w:rsidP="002D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946495"/>
      <w:docPartObj>
        <w:docPartGallery w:val="Page Numbers (Bottom of Page)"/>
        <w:docPartUnique/>
      </w:docPartObj>
    </w:sdtPr>
    <w:sdtEndPr/>
    <w:sdtContent>
      <w:p w14:paraId="15E1623F" w14:textId="77777777" w:rsidR="000513E3" w:rsidRDefault="000513E3">
        <w:pPr>
          <w:pStyle w:val="Fuzeile"/>
          <w:jc w:val="center"/>
        </w:pPr>
        <w:r>
          <w:rPr>
            <w:noProof/>
            <w:lang w:eastAsia="de-DE"/>
          </w:rPr>
          <mc:AlternateContent>
            <mc:Choice Requires="wps">
              <w:drawing>
                <wp:inline distT="0" distB="0" distL="0" distR="0" wp14:anchorId="7B5072A2" wp14:editId="584AB7A5">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E41CC23"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0282C410" w14:textId="77777777" w:rsidR="000513E3" w:rsidRDefault="000513E3">
        <w:pPr>
          <w:pStyle w:val="Fuzeile"/>
          <w:jc w:val="center"/>
        </w:pPr>
        <w:r>
          <w:fldChar w:fldCharType="begin"/>
        </w:r>
        <w:r>
          <w:instrText>PAGE    \* MERGEFORMAT</w:instrText>
        </w:r>
        <w:r>
          <w:fldChar w:fldCharType="separate"/>
        </w:r>
        <w:r w:rsidR="00531CB7">
          <w:rPr>
            <w:noProof/>
          </w:rPr>
          <w:t>3</w:t>
        </w:r>
        <w:r>
          <w:fldChar w:fldCharType="end"/>
        </w:r>
      </w:p>
    </w:sdtContent>
  </w:sdt>
  <w:p w14:paraId="6DA83DA0" w14:textId="77777777" w:rsidR="000513E3" w:rsidRDefault="000513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75723"/>
      <w:docPartObj>
        <w:docPartGallery w:val="Page Numbers (Bottom of Page)"/>
        <w:docPartUnique/>
      </w:docPartObj>
    </w:sdtPr>
    <w:sdtEndPr/>
    <w:sdtContent>
      <w:p w14:paraId="44C281D4" w14:textId="77777777" w:rsidR="002841E7" w:rsidRDefault="002841E7">
        <w:pPr>
          <w:pStyle w:val="Fuzeile"/>
          <w:jc w:val="center"/>
        </w:pPr>
        <w:r>
          <w:rPr>
            <w:noProof/>
            <w:lang w:eastAsia="de-DE"/>
          </w:rPr>
          <mc:AlternateContent>
            <mc:Choice Requires="wps">
              <w:drawing>
                <wp:inline distT="0" distB="0" distL="0" distR="0" wp14:anchorId="45742C74" wp14:editId="14DA2D1E">
                  <wp:extent cx="5467350" cy="45085"/>
                  <wp:effectExtent l="9525" t="9525" r="0" b="2540"/>
                  <wp:docPr id="646"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7E12958"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74FB8BF6" w14:textId="77777777" w:rsidR="002841E7" w:rsidRDefault="002841E7">
        <w:pPr>
          <w:pStyle w:val="Fuzeile"/>
          <w:jc w:val="center"/>
        </w:pPr>
        <w:r>
          <w:fldChar w:fldCharType="begin"/>
        </w:r>
        <w:r>
          <w:instrText>PAGE    \* MERGEFORMAT</w:instrText>
        </w:r>
        <w:r>
          <w:fldChar w:fldCharType="separate"/>
        </w:r>
        <w:r w:rsidR="00531CB7">
          <w:rPr>
            <w:noProof/>
          </w:rPr>
          <w:t>12</w:t>
        </w:r>
        <w:r>
          <w:fldChar w:fldCharType="end"/>
        </w:r>
      </w:p>
    </w:sdtContent>
  </w:sdt>
  <w:p w14:paraId="7135566C" w14:textId="77777777" w:rsidR="002841E7" w:rsidRPr="002841E7" w:rsidRDefault="002841E7" w:rsidP="002841E7">
    <w:pPr>
      <w:pStyle w:val="Fuzeile"/>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401C" w14:textId="77777777" w:rsidR="00F82A66" w:rsidRDefault="00F82A66" w:rsidP="00F82A6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E5772BF" w14:textId="77777777" w:rsidR="00F82A66" w:rsidRDefault="00F82A66" w:rsidP="00F82A66">
    <w:pPr>
      <w:pStyle w:val="Fuzeile"/>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28544"/>
      <w:docPartObj>
        <w:docPartGallery w:val="Page Numbers (Bottom of Page)"/>
        <w:docPartUnique/>
      </w:docPartObj>
    </w:sdtPr>
    <w:sdtEndPr/>
    <w:sdtContent>
      <w:p w14:paraId="74EE4BC6" w14:textId="77777777" w:rsidR="002841E7" w:rsidRDefault="002841E7">
        <w:pPr>
          <w:pStyle w:val="Fuzeile"/>
          <w:jc w:val="center"/>
        </w:pPr>
        <w:r>
          <w:rPr>
            <w:noProof/>
            <w:lang w:eastAsia="de-DE"/>
          </w:rPr>
          <mc:AlternateContent>
            <mc:Choice Requires="wps">
              <w:drawing>
                <wp:inline distT="0" distB="0" distL="0" distR="0" wp14:anchorId="43D3FE1A" wp14:editId="36C8031D">
                  <wp:extent cx="5467350" cy="45085"/>
                  <wp:effectExtent l="9525" t="9525" r="0" b="2540"/>
                  <wp:docPr id="649"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20E8DDC"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74DDE86F" w14:textId="77777777" w:rsidR="002841E7" w:rsidRDefault="002841E7">
        <w:pPr>
          <w:pStyle w:val="Fuzeile"/>
          <w:jc w:val="center"/>
        </w:pPr>
        <w:r>
          <w:fldChar w:fldCharType="begin"/>
        </w:r>
        <w:r>
          <w:instrText>PAGE    \* MERGEFORMAT</w:instrText>
        </w:r>
        <w:r>
          <w:fldChar w:fldCharType="separate"/>
        </w:r>
        <w:r w:rsidR="00531CB7">
          <w:rPr>
            <w:noProof/>
          </w:rPr>
          <w:t>7</w:t>
        </w:r>
        <w:r>
          <w:fldChar w:fldCharType="end"/>
        </w:r>
      </w:p>
    </w:sdtContent>
  </w:sdt>
  <w:p w14:paraId="002ACDC2" w14:textId="77777777" w:rsidR="00F82A66" w:rsidRPr="0083747B" w:rsidRDefault="00F82A66" w:rsidP="008374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8A36" w14:textId="77777777" w:rsidR="007C4962" w:rsidRDefault="007C4962" w:rsidP="002D22B3">
      <w:pPr>
        <w:spacing w:after="0" w:line="240" w:lineRule="auto"/>
      </w:pPr>
      <w:r>
        <w:separator/>
      </w:r>
    </w:p>
  </w:footnote>
  <w:footnote w:type="continuationSeparator" w:id="0">
    <w:p w14:paraId="46E3D788" w14:textId="77777777" w:rsidR="007C4962" w:rsidRDefault="007C4962" w:rsidP="002D22B3">
      <w:pPr>
        <w:spacing w:after="0" w:line="240" w:lineRule="auto"/>
      </w:pPr>
      <w:r>
        <w:continuationSeparator/>
      </w:r>
    </w:p>
  </w:footnote>
  <w:footnote w:id="1">
    <w:p w14:paraId="322C36F1" w14:textId="77777777" w:rsidR="00F82A66" w:rsidRDefault="00F82A66" w:rsidP="00F75A8A">
      <w:pPr>
        <w:pStyle w:val="Fuzeile"/>
        <w:rPr>
          <w:rFonts w:ascii="Arial" w:hAnsi="Arial" w:cs="Arial"/>
          <w:sz w:val="18"/>
          <w:szCs w:val="18"/>
        </w:rPr>
      </w:pPr>
      <w:r>
        <w:rPr>
          <w:rStyle w:val="Funotenzeichen"/>
        </w:rPr>
        <w:footnoteRef/>
      </w:r>
      <w:r>
        <w:t xml:space="preserve"> </w:t>
      </w:r>
      <w:r>
        <w:rPr>
          <w:rFonts w:ascii="Arial" w:hAnsi="Arial" w:cs="Arial"/>
          <w:sz w:val="18"/>
          <w:szCs w:val="18"/>
        </w:rPr>
        <w:t>Bezeichnungen</w:t>
      </w:r>
      <w:r w:rsidRPr="00800587">
        <w:rPr>
          <w:rFonts w:ascii="Arial" w:hAnsi="Arial" w:cs="Arial"/>
          <w:sz w:val="18"/>
          <w:szCs w:val="18"/>
        </w:rPr>
        <w:t xml:space="preserve"> </w:t>
      </w:r>
      <w:r>
        <w:rPr>
          <w:rFonts w:ascii="Arial" w:hAnsi="Arial" w:cs="Arial"/>
          <w:sz w:val="18"/>
          <w:szCs w:val="18"/>
        </w:rPr>
        <w:t xml:space="preserve">wie </w:t>
      </w:r>
      <w:r w:rsidRPr="00800587">
        <w:rPr>
          <w:rFonts w:ascii="Arial" w:hAnsi="Arial" w:cs="Arial"/>
          <w:sz w:val="18"/>
          <w:szCs w:val="18"/>
        </w:rPr>
        <w:t>„Teilnehmer“</w:t>
      </w:r>
      <w:r>
        <w:rPr>
          <w:rFonts w:ascii="Arial" w:hAnsi="Arial" w:cs="Arial"/>
          <w:sz w:val="18"/>
          <w:szCs w:val="18"/>
        </w:rPr>
        <w:t>, „Dozent“ etc.</w:t>
      </w:r>
      <w:r w:rsidRPr="00800587">
        <w:rPr>
          <w:rFonts w:ascii="Arial" w:hAnsi="Arial" w:cs="Arial"/>
          <w:sz w:val="18"/>
          <w:szCs w:val="18"/>
        </w:rPr>
        <w:t xml:space="preserve"> g</w:t>
      </w:r>
      <w:r>
        <w:rPr>
          <w:rFonts w:ascii="Arial" w:hAnsi="Arial" w:cs="Arial"/>
          <w:sz w:val="18"/>
          <w:szCs w:val="18"/>
        </w:rPr>
        <w:t>elten</w:t>
      </w:r>
      <w:r w:rsidRPr="00800587">
        <w:rPr>
          <w:rFonts w:ascii="Arial" w:hAnsi="Arial" w:cs="Arial"/>
          <w:sz w:val="18"/>
          <w:szCs w:val="18"/>
        </w:rPr>
        <w:t xml:space="preserve"> in</w:t>
      </w:r>
    </w:p>
    <w:p w14:paraId="6544995C" w14:textId="77777777" w:rsidR="00F82A66" w:rsidRDefault="00F82A66" w:rsidP="00F75A8A">
      <w:pPr>
        <w:pStyle w:val="Funotentext"/>
      </w:pPr>
      <w:r w:rsidRPr="00800587">
        <w:rPr>
          <w:rFonts w:ascii="Arial" w:hAnsi="Arial" w:cs="Arial"/>
          <w:sz w:val="18"/>
          <w:szCs w:val="18"/>
        </w:rPr>
        <w:t>männlicher als auch weiblicher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FA6B" w14:textId="77777777" w:rsidR="00F82A66" w:rsidRDefault="00F82A66" w:rsidP="00F82A66">
    <w:pPr>
      <w:pStyle w:val="Kopfzeile"/>
      <w:pBdr>
        <w:bottom w:val="single" w:sz="8" w:space="1" w:color="auto"/>
      </w:pBdr>
      <w:jc w:val="center"/>
    </w:pPr>
    <w:r>
      <w:rPr>
        <w:noProof/>
        <w:lang w:eastAsia="de-DE"/>
      </w:rPr>
      <w:drawing>
        <wp:anchor distT="0" distB="0" distL="114300" distR="114300" simplePos="0" relativeHeight="251659264" behindDoc="1" locked="0" layoutInCell="1" allowOverlap="1" wp14:anchorId="11019C9C" wp14:editId="05E1D5CE">
          <wp:simplePos x="0" y="0"/>
          <wp:positionH relativeFrom="column">
            <wp:posOffset>2548890</wp:posOffset>
          </wp:positionH>
          <wp:positionV relativeFrom="paragraph">
            <wp:posOffset>6985</wp:posOffset>
          </wp:positionV>
          <wp:extent cx="857250" cy="381000"/>
          <wp:effectExtent l="0" t="0" r="0" b="0"/>
          <wp:wrapNone/>
          <wp:docPr id="15" name="Bild 1" descr="LOGO_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7B396" w14:textId="77777777" w:rsidR="00F82A66" w:rsidRDefault="00F82A66" w:rsidP="00F82A66">
    <w:pPr>
      <w:pStyle w:val="Kopfzeile"/>
      <w:pBdr>
        <w:bottom w:val="single" w:sz="8" w:space="1" w:color="auto"/>
      </w:pBdr>
      <w:jc w:val="center"/>
    </w:pPr>
  </w:p>
  <w:p w14:paraId="62715DBA" w14:textId="77777777" w:rsidR="00F82A66" w:rsidRPr="00DB2F2D" w:rsidRDefault="00F82A66" w:rsidP="00F82A66">
    <w:pPr>
      <w:pStyle w:val="Kopfzeile"/>
      <w:pBdr>
        <w:bottom w:val="single" w:sz="8" w:space="1" w:color="auto"/>
      </w:pBdr>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B9"/>
    <w:multiLevelType w:val="hybridMultilevel"/>
    <w:tmpl w:val="22F47028"/>
    <w:lvl w:ilvl="0" w:tplc="25BC1258">
      <w:start w:val="1"/>
      <w:numFmt w:val="bullet"/>
      <w:lvlText w:val=""/>
      <w:lvlJc w:val="left"/>
      <w:pPr>
        <w:tabs>
          <w:tab w:val="num" w:pos="340"/>
        </w:tabs>
        <w:ind w:left="340" w:hanging="340"/>
      </w:pPr>
      <w:rPr>
        <w:rFonts w:ascii="Symbol" w:hAnsi="Symbol" w:hint="default"/>
        <w:color w:val="auto"/>
        <w:sz w:val="20"/>
        <w:szCs w:val="20"/>
        <w:u w:color="0000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A0E28"/>
    <w:multiLevelType w:val="hybridMultilevel"/>
    <w:tmpl w:val="AEC42A86"/>
    <w:lvl w:ilvl="0" w:tplc="FDA8D02A">
      <w:start w:val="5"/>
      <w:numFmt w:val="bullet"/>
      <w:lvlText w:val="-"/>
      <w:lvlJc w:val="left"/>
      <w:pPr>
        <w:ind w:left="1069" w:hanging="360"/>
      </w:pPr>
      <w:rPr>
        <w:rFonts w:ascii="Times New Roman" w:hAnsi="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0CC50403"/>
    <w:multiLevelType w:val="hybridMultilevel"/>
    <w:tmpl w:val="3DC04274"/>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215607"/>
    <w:multiLevelType w:val="hybridMultilevel"/>
    <w:tmpl w:val="261EA566"/>
    <w:lvl w:ilvl="0" w:tplc="47CE2C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4529D2"/>
    <w:multiLevelType w:val="hybridMultilevel"/>
    <w:tmpl w:val="2DA8ED86"/>
    <w:lvl w:ilvl="0" w:tplc="25BC1258">
      <w:start w:val="1"/>
      <w:numFmt w:val="bullet"/>
      <w:lvlText w:val=""/>
      <w:lvlJc w:val="left"/>
      <w:pPr>
        <w:tabs>
          <w:tab w:val="num" w:pos="340"/>
        </w:tabs>
        <w:ind w:left="340" w:hanging="340"/>
      </w:pPr>
      <w:rPr>
        <w:rFonts w:ascii="Symbol" w:hAnsi="Symbol" w:hint="default"/>
        <w:color w:val="auto"/>
        <w:sz w:val="20"/>
        <w:szCs w:val="20"/>
        <w:u w:color="0000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3E1F65"/>
    <w:multiLevelType w:val="hybridMultilevel"/>
    <w:tmpl w:val="41944C02"/>
    <w:lvl w:ilvl="0" w:tplc="47CE2C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516555"/>
    <w:multiLevelType w:val="hybridMultilevel"/>
    <w:tmpl w:val="0DFCBD1E"/>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D1274"/>
    <w:multiLevelType w:val="hybridMultilevel"/>
    <w:tmpl w:val="482AD9A4"/>
    <w:lvl w:ilvl="0" w:tplc="25BC1258">
      <w:start w:val="1"/>
      <w:numFmt w:val="bullet"/>
      <w:lvlText w:val=""/>
      <w:lvlJc w:val="left"/>
      <w:pPr>
        <w:tabs>
          <w:tab w:val="num" w:pos="340"/>
        </w:tabs>
        <w:ind w:left="340" w:hanging="340"/>
      </w:pPr>
      <w:rPr>
        <w:rFonts w:ascii="Symbol" w:hAnsi="Symbol" w:hint="default"/>
        <w:color w:val="auto"/>
        <w:sz w:val="20"/>
        <w:szCs w:val="20"/>
        <w:u w:color="0000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57101"/>
    <w:multiLevelType w:val="hybridMultilevel"/>
    <w:tmpl w:val="25DE03BA"/>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485D1E"/>
    <w:multiLevelType w:val="hybridMultilevel"/>
    <w:tmpl w:val="41CA614C"/>
    <w:lvl w:ilvl="0" w:tplc="E03E3E8E">
      <w:start w:val="1"/>
      <w:numFmt w:val="lowerLetter"/>
      <w:lvlText w:val="%1)"/>
      <w:lvlJc w:val="left"/>
      <w:pPr>
        <w:tabs>
          <w:tab w:val="num" w:pos="660"/>
        </w:tabs>
        <w:ind w:left="660" w:hanging="36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10" w15:restartNumberingAfterBreak="0">
    <w:nsid w:val="3DA40A68"/>
    <w:multiLevelType w:val="hybridMultilevel"/>
    <w:tmpl w:val="81E01106"/>
    <w:lvl w:ilvl="0" w:tplc="04070003">
      <w:start w:val="1"/>
      <w:numFmt w:val="bullet"/>
      <w:lvlText w:val="o"/>
      <w:lvlJc w:val="left"/>
      <w:pPr>
        <w:tabs>
          <w:tab w:val="num" w:pos="720"/>
        </w:tabs>
        <w:ind w:left="720" w:hanging="360"/>
      </w:pPr>
      <w:rPr>
        <w:rFonts w:ascii="Courier New" w:hAnsi="Courier New" w:hint="default"/>
      </w:rPr>
    </w:lvl>
    <w:lvl w:ilvl="1" w:tplc="3236BAAA">
      <w:numFmt w:val="bullet"/>
      <w:lvlText w:val=""/>
      <w:lvlJc w:val="left"/>
      <w:pPr>
        <w:tabs>
          <w:tab w:val="num" w:pos="1440"/>
        </w:tabs>
        <w:ind w:left="1440" w:hanging="360"/>
      </w:pPr>
      <w:rPr>
        <w:rFonts w:ascii="Wingdings" w:eastAsia="Times New Roman" w:hAnsi="Wingding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D7A12"/>
    <w:multiLevelType w:val="hybridMultilevel"/>
    <w:tmpl w:val="B6904D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DD172C"/>
    <w:multiLevelType w:val="hybridMultilevel"/>
    <w:tmpl w:val="714E2588"/>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72475"/>
    <w:multiLevelType w:val="hybridMultilevel"/>
    <w:tmpl w:val="BEFA2B74"/>
    <w:lvl w:ilvl="0" w:tplc="E58E3E82">
      <w:start w:val="3"/>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59624F22"/>
    <w:multiLevelType w:val="hybridMultilevel"/>
    <w:tmpl w:val="9AE4864C"/>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E21751E"/>
    <w:multiLevelType w:val="hybridMultilevel"/>
    <w:tmpl w:val="96BC496E"/>
    <w:lvl w:ilvl="0" w:tplc="E58E3E82">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DC3CC9"/>
    <w:multiLevelType w:val="hybridMultilevel"/>
    <w:tmpl w:val="31FAB3FE"/>
    <w:lvl w:ilvl="0" w:tplc="E58E3E82">
      <w:start w:val="3"/>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9E00B63"/>
    <w:multiLevelType w:val="hybridMultilevel"/>
    <w:tmpl w:val="2154D8FE"/>
    <w:lvl w:ilvl="0" w:tplc="25BC1258">
      <w:start w:val="1"/>
      <w:numFmt w:val="bullet"/>
      <w:lvlText w:val=""/>
      <w:lvlJc w:val="left"/>
      <w:pPr>
        <w:tabs>
          <w:tab w:val="num" w:pos="340"/>
        </w:tabs>
        <w:ind w:left="340" w:hanging="340"/>
      </w:pPr>
      <w:rPr>
        <w:rFonts w:ascii="Symbol" w:hAnsi="Symbol" w:hint="default"/>
        <w:color w:val="auto"/>
        <w:sz w:val="20"/>
        <w:szCs w:val="20"/>
        <w:u w:color="0000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5762F"/>
    <w:multiLevelType w:val="hybridMultilevel"/>
    <w:tmpl w:val="6276E200"/>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C1B0B66"/>
    <w:multiLevelType w:val="hybridMultilevel"/>
    <w:tmpl w:val="062AE94A"/>
    <w:lvl w:ilvl="0" w:tplc="81A8A012">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DC20A09"/>
    <w:multiLevelType w:val="hybridMultilevel"/>
    <w:tmpl w:val="6B24CB32"/>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DF4AE8"/>
    <w:multiLevelType w:val="hybridMultilevel"/>
    <w:tmpl w:val="EB9C651C"/>
    <w:lvl w:ilvl="0" w:tplc="47CE2C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B582F2E"/>
    <w:multiLevelType w:val="hybridMultilevel"/>
    <w:tmpl w:val="64A8F082"/>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DEA3CAF"/>
    <w:multiLevelType w:val="hybridMultilevel"/>
    <w:tmpl w:val="65E431F8"/>
    <w:lvl w:ilvl="0" w:tplc="511C0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7"/>
  </w:num>
  <w:num w:numId="4">
    <w:abstractNumId w:val="0"/>
  </w:num>
  <w:num w:numId="5">
    <w:abstractNumId w:val="3"/>
  </w:num>
  <w:num w:numId="6">
    <w:abstractNumId w:val="5"/>
  </w:num>
  <w:num w:numId="7">
    <w:abstractNumId w:val="21"/>
  </w:num>
  <w:num w:numId="8">
    <w:abstractNumId w:val="18"/>
  </w:num>
  <w:num w:numId="9">
    <w:abstractNumId w:val="20"/>
  </w:num>
  <w:num w:numId="10">
    <w:abstractNumId w:val="14"/>
  </w:num>
  <w:num w:numId="11">
    <w:abstractNumId w:val="12"/>
  </w:num>
  <w:num w:numId="12">
    <w:abstractNumId w:val="23"/>
  </w:num>
  <w:num w:numId="13">
    <w:abstractNumId w:val="8"/>
  </w:num>
  <w:num w:numId="14">
    <w:abstractNumId w:val="2"/>
  </w:num>
  <w:num w:numId="15">
    <w:abstractNumId w:val="22"/>
  </w:num>
  <w:num w:numId="16">
    <w:abstractNumId w:val="9"/>
  </w:num>
  <w:num w:numId="17">
    <w:abstractNumId w:val="15"/>
  </w:num>
  <w:num w:numId="18">
    <w:abstractNumId w:val="13"/>
  </w:num>
  <w:num w:numId="19">
    <w:abstractNumId w:val="16"/>
  </w:num>
  <w:num w:numId="20">
    <w:abstractNumId w:val="1"/>
  </w:num>
  <w:num w:numId="21">
    <w:abstractNumId w:val="6"/>
  </w:num>
  <w:num w:numId="22">
    <w:abstractNumId w:val="10"/>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2B3"/>
    <w:rsid w:val="000513E3"/>
    <w:rsid w:val="0008796F"/>
    <w:rsid w:val="000C5419"/>
    <w:rsid w:val="000F3BD2"/>
    <w:rsid w:val="00111E3F"/>
    <w:rsid w:val="001304E2"/>
    <w:rsid w:val="00155B4D"/>
    <w:rsid w:val="001574B8"/>
    <w:rsid w:val="00162CFF"/>
    <w:rsid w:val="00186A0F"/>
    <w:rsid w:val="001F0271"/>
    <w:rsid w:val="00221C02"/>
    <w:rsid w:val="00222AF5"/>
    <w:rsid w:val="00233B36"/>
    <w:rsid w:val="00236821"/>
    <w:rsid w:val="00236F58"/>
    <w:rsid w:val="00237808"/>
    <w:rsid w:val="002548BF"/>
    <w:rsid w:val="0027495C"/>
    <w:rsid w:val="002763C2"/>
    <w:rsid w:val="002806E9"/>
    <w:rsid w:val="002807E6"/>
    <w:rsid w:val="002841E7"/>
    <w:rsid w:val="00295C6B"/>
    <w:rsid w:val="002D22B3"/>
    <w:rsid w:val="003E152D"/>
    <w:rsid w:val="003F26F2"/>
    <w:rsid w:val="00441199"/>
    <w:rsid w:val="004F14ED"/>
    <w:rsid w:val="00531CB7"/>
    <w:rsid w:val="00557A09"/>
    <w:rsid w:val="005638DE"/>
    <w:rsid w:val="00572A05"/>
    <w:rsid w:val="005D4041"/>
    <w:rsid w:val="005E24BF"/>
    <w:rsid w:val="00607841"/>
    <w:rsid w:val="006215D4"/>
    <w:rsid w:val="006C6D8C"/>
    <w:rsid w:val="00727B90"/>
    <w:rsid w:val="007A27BD"/>
    <w:rsid w:val="007C4962"/>
    <w:rsid w:val="007D1C63"/>
    <w:rsid w:val="00806DFE"/>
    <w:rsid w:val="0081549B"/>
    <w:rsid w:val="00827E53"/>
    <w:rsid w:val="0083747B"/>
    <w:rsid w:val="00856A48"/>
    <w:rsid w:val="00891F55"/>
    <w:rsid w:val="008A7710"/>
    <w:rsid w:val="008B687A"/>
    <w:rsid w:val="008B6ED0"/>
    <w:rsid w:val="008F460E"/>
    <w:rsid w:val="00961B88"/>
    <w:rsid w:val="00982E01"/>
    <w:rsid w:val="00997B35"/>
    <w:rsid w:val="009A4DB1"/>
    <w:rsid w:val="009E52C8"/>
    <w:rsid w:val="00A000AA"/>
    <w:rsid w:val="00A13CE2"/>
    <w:rsid w:val="00A57C9C"/>
    <w:rsid w:val="00A967CF"/>
    <w:rsid w:val="00AE6022"/>
    <w:rsid w:val="00B168A3"/>
    <w:rsid w:val="00B4039B"/>
    <w:rsid w:val="00B62EFD"/>
    <w:rsid w:val="00B76213"/>
    <w:rsid w:val="00B7665A"/>
    <w:rsid w:val="00B90367"/>
    <w:rsid w:val="00BD48BC"/>
    <w:rsid w:val="00BF0755"/>
    <w:rsid w:val="00C05C67"/>
    <w:rsid w:val="00C113EF"/>
    <w:rsid w:val="00C86656"/>
    <w:rsid w:val="00C867F8"/>
    <w:rsid w:val="00C923CE"/>
    <w:rsid w:val="00CB3D04"/>
    <w:rsid w:val="00CB417A"/>
    <w:rsid w:val="00CC0803"/>
    <w:rsid w:val="00CE7A36"/>
    <w:rsid w:val="00D24D67"/>
    <w:rsid w:val="00D25BEE"/>
    <w:rsid w:val="00D56DA9"/>
    <w:rsid w:val="00D80353"/>
    <w:rsid w:val="00D9160B"/>
    <w:rsid w:val="00DB6334"/>
    <w:rsid w:val="00DB73FC"/>
    <w:rsid w:val="00DE25D4"/>
    <w:rsid w:val="00DF35C8"/>
    <w:rsid w:val="00E168B7"/>
    <w:rsid w:val="00E43AC7"/>
    <w:rsid w:val="00F33C38"/>
    <w:rsid w:val="00F56890"/>
    <w:rsid w:val="00F60F55"/>
    <w:rsid w:val="00F7561C"/>
    <w:rsid w:val="00F75A8A"/>
    <w:rsid w:val="00F82A66"/>
    <w:rsid w:val="00F83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72E14C"/>
  <w15:docId w15:val="{B52E7D94-1774-470F-B8D8-B88332F2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3C2"/>
    <w:pPr>
      <w:keepNext/>
      <w:spacing w:after="0" w:line="240" w:lineRule="auto"/>
      <w:outlineLvl w:val="0"/>
    </w:pPr>
    <w:rPr>
      <w:rFonts w:ascii="Arial" w:eastAsia="Times New Roman" w:hAnsi="Arial" w:cs="Arial"/>
      <w:b/>
      <w:bCs/>
      <w:lang w:eastAsia="de-DE"/>
    </w:rPr>
  </w:style>
  <w:style w:type="paragraph" w:styleId="berschrift2">
    <w:name w:val="heading 2"/>
    <w:basedOn w:val="Standard"/>
    <w:next w:val="Standard"/>
    <w:link w:val="berschrift2Zchn"/>
    <w:uiPriority w:val="9"/>
    <w:semiHidden/>
    <w:unhideWhenUsed/>
    <w:qFormat/>
    <w:rsid w:val="008374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82A6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82A6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F82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22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22B3"/>
    <w:rPr>
      <w:rFonts w:ascii="Tahoma" w:hAnsi="Tahoma" w:cs="Tahoma"/>
      <w:sz w:val="16"/>
      <w:szCs w:val="16"/>
    </w:rPr>
  </w:style>
  <w:style w:type="paragraph" w:styleId="Kopfzeile">
    <w:name w:val="header"/>
    <w:basedOn w:val="Standard"/>
    <w:link w:val="KopfzeileZchn"/>
    <w:unhideWhenUsed/>
    <w:rsid w:val="002D22B3"/>
    <w:pPr>
      <w:tabs>
        <w:tab w:val="center" w:pos="4536"/>
        <w:tab w:val="right" w:pos="9072"/>
      </w:tabs>
      <w:spacing w:after="0" w:line="240" w:lineRule="auto"/>
    </w:pPr>
  </w:style>
  <w:style w:type="character" w:customStyle="1" w:styleId="KopfzeileZchn">
    <w:name w:val="Kopfzeile Zchn"/>
    <w:basedOn w:val="Absatz-Standardschriftart"/>
    <w:link w:val="Kopfzeile"/>
    <w:rsid w:val="002D22B3"/>
  </w:style>
  <w:style w:type="paragraph" w:styleId="Fuzeile">
    <w:name w:val="footer"/>
    <w:basedOn w:val="Standard"/>
    <w:link w:val="FuzeileZchn"/>
    <w:uiPriority w:val="99"/>
    <w:unhideWhenUsed/>
    <w:rsid w:val="002D2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22B3"/>
  </w:style>
  <w:style w:type="character" w:customStyle="1" w:styleId="berschrift1Zchn">
    <w:name w:val="Überschrift 1 Zchn"/>
    <w:basedOn w:val="Absatz-Standardschriftart"/>
    <w:link w:val="berschrift1"/>
    <w:rsid w:val="002763C2"/>
    <w:rPr>
      <w:rFonts w:ascii="Arial" w:eastAsia="Times New Roman" w:hAnsi="Arial" w:cs="Arial"/>
      <w:b/>
      <w:bCs/>
      <w:lang w:eastAsia="de-DE"/>
    </w:rPr>
  </w:style>
  <w:style w:type="numbering" w:customStyle="1" w:styleId="KeineListe1">
    <w:name w:val="Keine Liste1"/>
    <w:next w:val="KeineListe"/>
    <w:uiPriority w:val="99"/>
    <w:semiHidden/>
    <w:unhideWhenUsed/>
    <w:rsid w:val="002763C2"/>
  </w:style>
  <w:style w:type="character" w:styleId="Seitenzahl">
    <w:name w:val="page number"/>
    <w:basedOn w:val="Absatz-Standardschriftart"/>
    <w:rsid w:val="002763C2"/>
  </w:style>
  <w:style w:type="paragraph" w:styleId="Funotentext">
    <w:name w:val="footnote text"/>
    <w:basedOn w:val="Standard"/>
    <w:link w:val="FunotentextZchn"/>
    <w:uiPriority w:val="99"/>
    <w:semiHidden/>
    <w:unhideWhenUsed/>
    <w:rsid w:val="00F75A8A"/>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F75A8A"/>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F75A8A"/>
    <w:rPr>
      <w:vertAlign w:val="superscript"/>
    </w:rPr>
  </w:style>
  <w:style w:type="character" w:customStyle="1" w:styleId="berschrift2Zchn">
    <w:name w:val="Überschrift 2 Zchn"/>
    <w:basedOn w:val="Absatz-Standardschriftart"/>
    <w:link w:val="berschrift2"/>
    <w:uiPriority w:val="9"/>
    <w:semiHidden/>
    <w:rsid w:val="0083747B"/>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F82A66"/>
    <w:rPr>
      <w:color w:val="0000FF" w:themeColor="hyperlink"/>
      <w:u w:val="single"/>
    </w:rPr>
  </w:style>
  <w:style w:type="character" w:customStyle="1" w:styleId="berschrift3Zchn">
    <w:name w:val="Überschrift 3 Zchn"/>
    <w:basedOn w:val="Absatz-Standardschriftart"/>
    <w:link w:val="berschrift3"/>
    <w:uiPriority w:val="9"/>
    <w:semiHidden/>
    <w:rsid w:val="00F82A6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F82A6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82A66"/>
    <w:rPr>
      <w:rFonts w:asciiTheme="majorHAnsi" w:eastAsiaTheme="majorEastAsia" w:hAnsiTheme="majorHAnsi" w:cstheme="majorBidi"/>
      <w:color w:val="243F60" w:themeColor="accent1" w:themeShade="7F"/>
    </w:rPr>
  </w:style>
  <w:style w:type="character" w:styleId="Fett">
    <w:name w:val="Strong"/>
    <w:qFormat/>
    <w:rsid w:val="00F82A66"/>
    <w:rPr>
      <w:b/>
      <w:bCs/>
    </w:rPr>
  </w:style>
  <w:style w:type="table" w:styleId="Tabellenraster">
    <w:name w:val="Table Grid"/>
    <w:basedOn w:val="NormaleTabelle"/>
    <w:rsid w:val="00F5689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kos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70E9-E531-4A57-88C8-E3C98D20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2360</Words>
  <Characters>14872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 Gosch</dc:creator>
  <cp:lastModifiedBy>Katrin Fritze</cp:lastModifiedBy>
  <cp:revision>3</cp:revision>
  <cp:lastPrinted>2019-08-07T09:38:00Z</cp:lastPrinted>
  <dcterms:created xsi:type="dcterms:W3CDTF">2019-08-07T09:38:00Z</dcterms:created>
  <dcterms:modified xsi:type="dcterms:W3CDTF">2021-12-17T10:17:00Z</dcterms:modified>
</cp:coreProperties>
</file>